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0A8" w:rsidRDefault="005040A8" w:rsidP="005040A8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86A13">
        <w:rPr>
          <w:rFonts w:ascii="Times New Roman" w:hAnsi="Times New Roman"/>
          <w:b/>
          <w:color w:val="000000"/>
          <w:sz w:val="28"/>
          <w:szCs w:val="28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5" o:title=""/>
          </v:shape>
          <o:OLEObject Type="Embed" ProgID="Word.Document.8" ShapeID="_x0000_i1025" DrawAspect="Content" ObjectID="_1473485688" r:id="rId6">
            <o:FieldCodes>\s</o:FieldCodes>
          </o:OLEObject>
        </w:object>
      </w:r>
      <w:r>
        <w:rPr>
          <w:rFonts w:ascii="Times New Roman" w:hAnsi="Times New Roman"/>
          <w:b/>
          <w:color w:val="000000"/>
          <w:sz w:val="28"/>
          <w:szCs w:val="28"/>
        </w:rPr>
        <w:t>РОССИЙСКАЯ ФЕДЕРАЦИЯ</w:t>
      </w:r>
    </w:p>
    <w:p w:rsidR="005040A8" w:rsidRDefault="005040A8" w:rsidP="005040A8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Свердловская область </w:t>
      </w:r>
    </w:p>
    <w:p w:rsidR="005040A8" w:rsidRDefault="005040A8" w:rsidP="005040A8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Байкаловский район</w:t>
      </w:r>
    </w:p>
    <w:p w:rsidR="005040A8" w:rsidRDefault="005040A8" w:rsidP="005040A8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ДУМА</w:t>
      </w:r>
    </w:p>
    <w:p w:rsidR="005040A8" w:rsidRDefault="005040A8" w:rsidP="005040A8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КРАСНОПОЛЯНСКОГО СЕЛЬСКОГО ПОСЕЛЕНИЯ</w:t>
      </w:r>
    </w:p>
    <w:p w:rsidR="005040A8" w:rsidRDefault="00750808" w:rsidP="005040A8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</w:t>
      </w:r>
      <w:r w:rsidR="005040A8">
        <w:rPr>
          <w:rFonts w:ascii="Times New Roman" w:hAnsi="Times New Roman"/>
          <w:color w:val="000000"/>
          <w:sz w:val="28"/>
          <w:szCs w:val="28"/>
        </w:rPr>
        <w:t xml:space="preserve"> -е заседание 3-го созыва</w:t>
      </w:r>
    </w:p>
    <w:p w:rsidR="005040A8" w:rsidRDefault="005040A8" w:rsidP="005040A8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РЕШЕНИЕ № </w:t>
      </w:r>
      <w:r w:rsidR="00750808">
        <w:rPr>
          <w:rFonts w:ascii="Times New Roman" w:hAnsi="Times New Roman"/>
          <w:b/>
          <w:color w:val="000000"/>
          <w:sz w:val="28"/>
          <w:szCs w:val="28"/>
        </w:rPr>
        <w:t xml:space="preserve"> 68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</w:p>
    <w:p w:rsidR="005040A8" w:rsidRDefault="005040A8" w:rsidP="005040A8">
      <w:pPr>
        <w:pStyle w:val="ConsPlusTitle"/>
        <w:widowControl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750808">
        <w:rPr>
          <w:rFonts w:ascii="Times New Roman" w:hAnsi="Times New Roman" w:cs="Times New Roman"/>
          <w:b w:val="0"/>
          <w:color w:val="000000"/>
          <w:sz w:val="28"/>
          <w:szCs w:val="28"/>
        </w:rPr>
        <w:t>17.09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.2014 г.                                                                           с. Краснополянское                                                                             </w:t>
      </w:r>
    </w:p>
    <w:p w:rsidR="005040A8" w:rsidRDefault="005040A8" w:rsidP="005040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040A8" w:rsidRPr="005040A8" w:rsidRDefault="005040A8" w:rsidP="005040A8">
      <w:pPr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040A8">
        <w:rPr>
          <w:rFonts w:ascii="Times New Roman" w:hAnsi="Times New Roman"/>
          <w:b/>
          <w:bCs/>
          <w:sz w:val="28"/>
          <w:szCs w:val="28"/>
        </w:rPr>
        <w:t>Об утверждении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040A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Поряд</w:t>
      </w:r>
      <w:r w:rsidRPr="005040A8">
        <w:rPr>
          <w:rFonts w:ascii="Times New Roman" w:eastAsia="Times New Roman" w:hAnsi="Times New Roman"/>
          <w:b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5040A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применения взысканий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</w:t>
      </w:r>
    </w:p>
    <w:p w:rsidR="005040A8" w:rsidRDefault="005040A8" w:rsidP="005040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040A8" w:rsidRDefault="005040A8" w:rsidP="005040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040A8" w:rsidRDefault="005040A8" w:rsidP="005040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040A8">
        <w:rPr>
          <w:rFonts w:ascii="Times New Roman" w:hAnsi="Times New Roman"/>
          <w:sz w:val="24"/>
          <w:szCs w:val="24"/>
        </w:rPr>
        <w:t xml:space="preserve">В соответствии с частью 6 статьи  27.1 Федерального закона </w:t>
      </w:r>
      <w:r w:rsidRPr="005040A8">
        <w:rPr>
          <w:rFonts w:ascii="Times New Roman" w:hAnsi="Times New Roman"/>
          <w:sz w:val="24"/>
          <w:szCs w:val="24"/>
        </w:rPr>
        <w:br/>
        <w:t xml:space="preserve">от 02 марта 2007 года № 25-ФЗ «О муниципальной службе в Российской Федерации», пунктом 1 статьи 12-1 Закона Свердловской области </w:t>
      </w:r>
      <w:r w:rsidRPr="005040A8">
        <w:rPr>
          <w:rFonts w:ascii="Times New Roman" w:hAnsi="Times New Roman"/>
          <w:sz w:val="24"/>
          <w:szCs w:val="24"/>
        </w:rPr>
        <w:br/>
        <w:t>от 29 октября 2007 года № 136-ОЗ «Об особенностях муниципальной службы на территории Свердловской области»</w:t>
      </w:r>
      <w:r>
        <w:rPr>
          <w:rFonts w:ascii="Times New Roman" w:hAnsi="Times New Roman"/>
          <w:sz w:val="24"/>
          <w:szCs w:val="24"/>
        </w:rPr>
        <w:t xml:space="preserve">, руководствуясь </w:t>
      </w:r>
      <w:hyperlink r:id="rId7" w:history="1">
        <w:r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Уставом</w:t>
        </w:r>
      </w:hyperlink>
      <w:r>
        <w:rPr>
          <w:rFonts w:ascii="Times New Roman" w:hAnsi="Times New Roman"/>
          <w:sz w:val="24"/>
          <w:szCs w:val="24"/>
        </w:rPr>
        <w:t xml:space="preserve"> Краснополянского сельского поселения, Дума Краснополянского сельского поселения решила:</w:t>
      </w:r>
      <w:proofErr w:type="gramEnd"/>
    </w:p>
    <w:p w:rsidR="005040A8" w:rsidRPr="005040A8" w:rsidRDefault="005040A8" w:rsidP="005040A8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Утвердить </w:t>
      </w:r>
      <w:r w:rsidRPr="005040A8">
        <w:rPr>
          <w:rFonts w:ascii="Times New Roman" w:eastAsia="Times New Roman" w:hAnsi="Times New Roman"/>
          <w:sz w:val="24"/>
          <w:szCs w:val="24"/>
          <w:lang w:eastAsia="ru-RU"/>
        </w:rPr>
        <w:t>Порядок применения взысканий за несоблюдение муниципальными служащими  ограничений</w:t>
      </w:r>
      <w:r w:rsidRPr="005040A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5040A8">
        <w:rPr>
          <w:rFonts w:ascii="Times New Roman" w:eastAsia="Times New Roman" w:hAnsi="Times New Roman"/>
          <w:sz w:val="24"/>
          <w:szCs w:val="24"/>
          <w:lang w:eastAsia="ru-RU"/>
        </w:rPr>
        <w:t>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Pr="005040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040A8">
        <w:rPr>
          <w:rFonts w:ascii="Times New Roman" w:hAnsi="Times New Roman"/>
          <w:sz w:val="24"/>
          <w:szCs w:val="24"/>
        </w:rPr>
        <w:t>(прилагается).</w:t>
      </w:r>
    </w:p>
    <w:p w:rsidR="005040A8" w:rsidRDefault="005040A8" w:rsidP="005040A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2. Настоящее Решение (с </w:t>
      </w:r>
      <w:hyperlink r:id="rId8" w:anchor="Par34" w:history="1">
        <w:r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Приложением</w:t>
        </w:r>
      </w:hyperlink>
      <w:r>
        <w:rPr>
          <w:rFonts w:ascii="Times New Roman" w:hAnsi="Times New Roman"/>
          <w:sz w:val="24"/>
          <w:szCs w:val="24"/>
        </w:rPr>
        <w:t>) обнародовать в соответствии с Уставом Краснополянского сельского поселения.</w:t>
      </w:r>
    </w:p>
    <w:p w:rsidR="005040A8" w:rsidRDefault="005040A8" w:rsidP="005040A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3. Контроль выполнения настоящего Решения возложить на постоянную комиссию Думы Краснополянского сельского поселения  по местному самоуправлению и безопасности.</w:t>
      </w:r>
    </w:p>
    <w:p w:rsidR="005040A8" w:rsidRDefault="005040A8" w:rsidP="005040A8">
      <w:pPr>
        <w:pStyle w:val="a3"/>
        <w:rPr>
          <w:rFonts w:ascii="Times New Roman" w:hAnsi="Times New Roman"/>
          <w:sz w:val="24"/>
          <w:szCs w:val="24"/>
        </w:rPr>
      </w:pPr>
    </w:p>
    <w:p w:rsidR="005040A8" w:rsidRDefault="005040A8" w:rsidP="005040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5040A8" w:rsidRDefault="005040A8" w:rsidP="005040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Краснополянского </w:t>
      </w:r>
    </w:p>
    <w:p w:rsidR="005040A8" w:rsidRDefault="005040A8" w:rsidP="005040A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                                                                               Г.М. Губина   </w:t>
      </w:r>
    </w:p>
    <w:p w:rsidR="005040A8" w:rsidRDefault="005040A8" w:rsidP="005040A8">
      <w:pPr>
        <w:jc w:val="both"/>
        <w:rPr>
          <w:rFonts w:ascii="Times New Roman" w:hAnsi="Times New Roman"/>
          <w:sz w:val="24"/>
          <w:szCs w:val="24"/>
        </w:rPr>
      </w:pPr>
    </w:p>
    <w:p w:rsidR="005040A8" w:rsidRDefault="005040A8" w:rsidP="005040A8">
      <w:pPr>
        <w:jc w:val="both"/>
        <w:rPr>
          <w:rFonts w:ascii="Times New Roman" w:hAnsi="Times New Roman"/>
          <w:sz w:val="24"/>
          <w:szCs w:val="24"/>
        </w:rPr>
      </w:pPr>
    </w:p>
    <w:p w:rsidR="005040A8" w:rsidRDefault="005040A8" w:rsidP="005040A8">
      <w:pPr>
        <w:jc w:val="both"/>
        <w:rPr>
          <w:rFonts w:ascii="Times New Roman" w:hAnsi="Times New Roman"/>
          <w:sz w:val="24"/>
          <w:szCs w:val="24"/>
        </w:rPr>
      </w:pPr>
    </w:p>
    <w:p w:rsidR="005040A8" w:rsidRPr="00D51723" w:rsidRDefault="005040A8" w:rsidP="007508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51723"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5040A8" w:rsidRPr="00D51723" w:rsidRDefault="005040A8" w:rsidP="007508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51723">
        <w:rPr>
          <w:rFonts w:ascii="Times New Roman" w:hAnsi="Times New Roman"/>
          <w:sz w:val="24"/>
          <w:szCs w:val="24"/>
        </w:rPr>
        <w:t>Решением Думы</w:t>
      </w:r>
    </w:p>
    <w:p w:rsidR="005040A8" w:rsidRPr="00D51723" w:rsidRDefault="005040A8" w:rsidP="007508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51723">
        <w:rPr>
          <w:rFonts w:ascii="Times New Roman" w:hAnsi="Times New Roman"/>
          <w:sz w:val="24"/>
          <w:szCs w:val="24"/>
        </w:rPr>
        <w:t xml:space="preserve"> Краснополянского сельского поселения</w:t>
      </w:r>
    </w:p>
    <w:p w:rsidR="005040A8" w:rsidRPr="00D51723" w:rsidRDefault="00750808" w:rsidP="007508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5040A8" w:rsidRPr="00D51723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17.09.2014 г № 68</w:t>
      </w:r>
      <w:r w:rsidR="005040A8" w:rsidRPr="00D51723">
        <w:rPr>
          <w:rFonts w:ascii="Times New Roman" w:hAnsi="Times New Roman"/>
          <w:sz w:val="24"/>
          <w:szCs w:val="24"/>
        </w:rPr>
        <w:t xml:space="preserve"> </w:t>
      </w:r>
    </w:p>
    <w:p w:rsidR="005040A8" w:rsidRPr="00D51723" w:rsidRDefault="005040A8" w:rsidP="005040A8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4323B6" w:rsidRPr="00D51723" w:rsidRDefault="005040A8" w:rsidP="00750808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D51723">
        <w:rPr>
          <w:rFonts w:ascii="Times New Roman" w:hAnsi="Times New Roman"/>
          <w:sz w:val="24"/>
          <w:szCs w:val="24"/>
        </w:rPr>
        <w:t xml:space="preserve"> </w:t>
      </w:r>
      <w:r w:rsidR="004323B6" w:rsidRPr="00D51723">
        <w:rPr>
          <w:rFonts w:ascii="Times New Roman" w:hAnsi="Times New Roman"/>
          <w:b/>
          <w:sz w:val="24"/>
          <w:szCs w:val="24"/>
        </w:rPr>
        <w:t xml:space="preserve">Порядок применения взысканий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</w:t>
      </w:r>
    </w:p>
    <w:p w:rsidR="004323B6" w:rsidRPr="00D51723" w:rsidRDefault="004323B6" w:rsidP="00750808">
      <w:pPr>
        <w:autoSpaceDE w:val="0"/>
        <w:autoSpaceDN w:val="0"/>
        <w:adjustRightInd w:val="0"/>
        <w:spacing w:line="240" w:lineRule="auto"/>
        <w:ind w:firstLine="540"/>
        <w:jc w:val="center"/>
        <w:rPr>
          <w:b/>
          <w:sz w:val="24"/>
          <w:szCs w:val="24"/>
        </w:rPr>
      </w:pPr>
    </w:p>
    <w:p w:rsidR="004323B6" w:rsidRPr="00D51723" w:rsidRDefault="004323B6" w:rsidP="00750808">
      <w:pPr>
        <w:tabs>
          <w:tab w:val="left" w:pos="1086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4323B6" w:rsidRPr="00D51723" w:rsidRDefault="0023637A" w:rsidP="0075080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723">
        <w:rPr>
          <w:bCs/>
          <w:sz w:val="24"/>
          <w:szCs w:val="24"/>
        </w:rPr>
        <w:t xml:space="preserve">           </w:t>
      </w:r>
      <w:proofErr w:type="gramStart"/>
      <w:r w:rsidRPr="00D51723">
        <w:rPr>
          <w:rFonts w:ascii="Times New Roman" w:hAnsi="Times New Roman"/>
          <w:bCs/>
          <w:sz w:val="24"/>
          <w:szCs w:val="24"/>
        </w:rPr>
        <w:t>1.</w:t>
      </w:r>
      <w:r w:rsidR="004323B6" w:rsidRPr="00D51723">
        <w:rPr>
          <w:rFonts w:ascii="Times New Roman" w:hAnsi="Times New Roman"/>
          <w:bCs/>
          <w:sz w:val="24"/>
          <w:szCs w:val="24"/>
        </w:rPr>
        <w:t xml:space="preserve">Настоящий </w:t>
      </w:r>
      <w:r w:rsidR="004323B6" w:rsidRPr="00D51723">
        <w:rPr>
          <w:rFonts w:ascii="Times New Roman" w:hAnsi="Times New Roman"/>
          <w:sz w:val="24"/>
          <w:szCs w:val="24"/>
        </w:rPr>
        <w:t xml:space="preserve">Порядок применения взысканий за несоблюдение муниципальными служащими Краснополянского сельского поселения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</w:t>
      </w:r>
      <w:r w:rsidR="004323B6" w:rsidRPr="00D51723">
        <w:rPr>
          <w:rFonts w:ascii="Times New Roman" w:hAnsi="Times New Roman"/>
          <w:bCs/>
          <w:sz w:val="24"/>
          <w:szCs w:val="24"/>
        </w:rPr>
        <w:t xml:space="preserve">(далее – Порядок), разработан </w:t>
      </w:r>
      <w:r w:rsidR="004323B6" w:rsidRPr="00D51723">
        <w:rPr>
          <w:rFonts w:ascii="Times New Roman" w:hAnsi="Times New Roman"/>
          <w:sz w:val="24"/>
          <w:szCs w:val="24"/>
        </w:rPr>
        <w:t>в соответствии со статьей  27.1 Федерального закона от 02 марта 2007 года № 25-ФЗ «О муниципальной службе в Российской Федерации», Федеральным законом от 25 декабря 2008 года</w:t>
      </w:r>
      <w:proofErr w:type="gramEnd"/>
      <w:r w:rsidR="004323B6" w:rsidRPr="00D51723">
        <w:rPr>
          <w:rFonts w:ascii="Times New Roman" w:hAnsi="Times New Roman"/>
          <w:sz w:val="24"/>
          <w:szCs w:val="24"/>
        </w:rPr>
        <w:t xml:space="preserve"> </w:t>
      </w:r>
      <w:r w:rsidR="004323B6" w:rsidRPr="00D51723">
        <w:rPr>
          <w:rFonts w:ascii="Times New Roman" w:hAnsi="Times New Roman"/>
          <w:sz w:val="24"/>
          <w:szCs w:val="24"/>
        </w:rPr>
        <w:br/>
        <w:t xml:space="preserve">№273-ФЗ «О противодействии коррупции» и статьей 12-1 Закона Свердловской области от 29 октября 2007 года № 136-ОЗ «Об особенностях муниципальной службы на территории Свердловской области». </w:t>
      </w:r>
    </w:p>
    <w:p w:rsidR="004323B6" w:rsidRPr="00D51723" w:rsidRDefault="0023637A" w:rsidP="0075080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51723">
        <w:rPr>
          <w:rFonts w:ascii="Times New Roman" w:hAnsi="Times New Roman"/>
          <w:bCs/>
          <w:sz w:val="24"/>
          <w:szCs w:val="24"/>
        </w:rPr>
        <w:t>2.</w:t>
      </w:r>
      <w:r w:rsidR="004323B6" w:rsidRPr="00D51723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4323B6" w:rsidRPr="00D51723">
        <w:rPr>
          <w:rFonts w:ascii="Times New Roman" w:hAnsi="Times New Roman"/>
          <w:bCs/>
          <w:sz w:val="24"/>
          <w:szCs w:val="24"/>
        </w:rPr>
        <w:t xml:space="preserve">За несоблюдение муниципальным служащим Краснополянского сельского поселения (далее – муниципальный служащий)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</w:t>
      </w:r>
      <w:r w:rsidR="004323B6" w:rsidRPr="00D51723">
        <w:rPr>
          <w:rFonts w:ascii="Times New Roman" w:hAnsi="Times New Roman"/>
          <w:sz w:val="24"/>
          <w:szCs w:val="24"/>
        </w:rPr>
        <w:t xml:space="preserve">Федеральным законом </w:t>
      </w:r>
      <w:r w:rsidR="004323B6" w:rsidRPr="00D51723">
        <w:rPr>
          <w:rFonts w:ascii="Times New Roman" w:hAnsi="Times New Roman"/>
          <w:sz w:val="24"/>
          <w:szCs w:val="24"/>
        </w:rPr>
        <w:br/>
        <w:t>от 02 марта 2007 года № 25-ФЗ «О муниципальной службе в Российской Федерации», Федеральным законом от 25 декабря 2008 года № 273-ФЗ</w:t>
      </w:r>
      <w:r w:rsidR="004323B6" w:rsidRPr="00D51723">
        <w:rPr>
          <w:rFonts w:ascii="Times New Roman" w:hAnsi="Times New Roman"/>
          <w:sz w:val="24"/>
          <w:szCs w:val="24"/>
        </w:rPr>
        <w:br/>
        <w:t>«О противодействии коррупции» (далее - коррупционное правонарушение) представитель нанимателя (</w:t>
      </w:r>
      <w:r w:rsidR="004323B6" w:rsidRPr="00D51723">
        <w:rPr>
          <w:rFonts w:ascii="Times New Roman" w:hAnsi="Times New Roman"/>
          <w:bCs/>
          <w:sz w:val="24"/>
          <w:szCs w:val="24"/>
        </w:rPr>
        <w:t>работодатель</w:t>
      </w:r>
      <w:proofErr w:type="gramEnd"/>
      <w:r w:rsidR="004323B6" w:rsidRPr="00D51723">
        <w:rPr>
          <w:rFonts w:ascii="Times New Roman" w:hAnsi="Times New Roman"/>
          <w:bCs/>
          <w:sz w:val="24"/>
          <w:szCs w:val="24"/>
        </w:rPr>
        <w:t>) имеет право применить следующие взыскания:</w:t>
      </w:r>
    </w:p>
    <w:p w:rsidR="004323B6" w:rsidRPr="00D51723" w:rsidRDefault="004323B6" w:rsidP="0075080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51723">
        <w:rPr>
          <w:rFonts w:ascii="Times New Roman" w:hAnsi="Times New Roman"/>
          <w:bCs/>
          <w:sz w:val="24"/>
          <w:szCs w:val="24"/>
        </w:rPr>
        <w:t>1) замечание;</w:t>
      </w:r>
    </w:p>
    <w:p w:rsidR="004323B6" w:rsidRPr="00D51723" w:rsidRDefault="004323B6" w:rsidP="0075080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51723">
        <w:rPr>
          <w:rFonts w:ascii="Times New Roman" w:hAnsi="Times New Roman"/>
          <w:bCs/>
          <w:sz w:val="24"/>
          <w:szCs w:val="24"/>
        </w:rPr>
        <w:t>2) выговор;</w:t>
      </w:r>
    </w:p>
    <w:p w:rsidR="004323B6" w:rsidRPr="00D51723" w:rsidRDefault="004323B6" w:rsidP="0075080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51723">
        <w:rPr>
          <w:rFonts w:ascii="Times New Roman" w:hAnsi="Times New Roman"/>
          <w:bCs/>
          <w:sz w:val="24"/>
          <w:szCs w:val="24"/>
        </w:rPr>
        <w:t xml:space="preserve">3) увольнение с муниципальной службы по соответствующим основаниям, в том числе в связи с утратой доверия в случаях совершения правонарушений, установленных </w:t>
      </w:r>
      <w:hyperlink r:id="rId9" w:history="1">
        <w:r w:rsidRPr="00D51723">
          <w:rPr>
            <w:rFonts w:ascii="Times New Roman" w:hAnsi="Times New Roman"/>
            <w:bCs/>
            <w:sz w:val="24"/>
            <w:szCs w:val="24"/>
          </w:rPr>
          <w:t>статьями 14.1</w:t>
        </w:r>
      </w:hyperlink>
      <w:r w:rsidRPr="00D51723">
        <w:rPr>
          <w:rFonts w:ascii="Times New Roman" w:hAnsi="Times New Roman"/>
          <w:bCs/>
          <w:sz w:val="24"/>
          <w:szCs w:val="24"/>
        </w:rPr>
        <w:t xml:space="preserve"> и </w:t>
      </w:r>
      <w:hyperlink r:id="rId10" w:history="1">
        <w:r w:rsidRPr="00D51723">
          <w:rPr>
            <w:rFonts w:ascii="Times New Roman" w:hAnsi="Times New Roman"/>
            <w:bCs/>
            <w:sz w:val="24"/>
            <w:szCs w:val="24"/>
          </w:rPr>
          <w:t>15</w:t>
        </w:r>
      </w:hyperlink>
      <w:r w:rsidRPr="00D51723">
        <w:rPr>
          <w:rFonts w:ascii="Times New Roman" w:hAnsi="Times New Roman"/>
          <w:bCs/>
          <w:sz w:val="24"/>
          <w:szCs w:val="24"/>
        </w:rPr>
        <w:t xml:space="preserve"> Федерального закона от 02.03.2007 г. № 25-ФЗ «О муниципальной службе в Российской Федерации».</w:t>
      </w:r>
    </w:p>
    <w:p w:rsidR="004323B6" w:rsidRPr="00D51723" w:rsidRDefault="004323B6" w:rsidP="0075080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723">
        <w:rPr>
          <w:rFonts w:ascii="Times New Roman" w:hAnsi="Times New Roman"/>
          <w:bCs/>
          <w:sz w:val="24"/>
          <w:szCs w:val="24"/>
        </w:rPr>
        <w:t xml:space="preserve">3. </w:t>
      </w:r>
      <w:r w:rsidRPr="00D51723">
        <w:rPr>
          <w:rFonts w:ascii="Times New Roman" w:hAnsi="Times New Roman"/>
          <w:sz w:val="24"/>
          <w:szCs w:val="24"/>
        </w:rPr>
        <w:t>За каждый случай коррупционного правонарушения применяется только одно взыскание.</w:t>
      </w:r>
    </w:p>
    <w:p w:rsidR="004323B6" w:rsidRPr="00D51723" w:rsidRDefault="004323B6" w:rsidP="0075080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723">
        <w:rPr>
          <w:rFonts w:ascii="Times New Roman" w:hAnsi="Times New Roman"/>
          <w:sz w:val="24"/>
          <w:szCs w:val="24"/>
        </w:rPr>
        <w:t>4. Взыскание за коррупционное правонарушение применяется к муниципальному служащему не позднее одного месяца со дня поступления представителю нанимателя (работодателю) информации о совершении этим муниципальным служащим коррупционного правонарушения, не считая следующих периодов:</w:t>
      </w:r>
    </w:p>
    <w:p w:rsidR="004323B6" w:rsidRPr="00D51723" w:rsidRDefault="004323B6" w:rsidP="00750808">
      <w:pPr>
        <w:numPr>
          <w:ilvl w:val="0"/>
          <w:numId w:val="3"/>
        </w:numPr>
        <w:tabs>
          <w:tab w:val="clear" w:pos="1980"/>
          <w:tab w:val="left" w:pos="0"/>
          <w:tab w:val="left" w:pos="905"/>
          <w:tab w:val="left" w:pos="1086"/>
          <w:tab w:val="left" w:pos="1134"/>
          <w:tab w:val="num" w:pos="1448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51723">
        <w:rPr>
          <w:rFonts w:ascii="Times New Roman" w:hAnsi="Times New Roman"/>
          <w:sz w:val="24"/>
          <w:szCs w:val="24"/>
        </w:rPr>
        <w:t>временной нетрудоспособности муниципального служащего, пребывания его в отпуске, других случаев его отсутствия на муниципальной службе;</w:t>
      </w:r>
    </w:p>
    <w:p w:rsidR="004323B6" w:rsidRPr="00D51723" w:rsidRDefault="004323B6" w:rsidP="00750808">
      <w:pPr>
        <w:numPr>
          <w:ilvl w:val="0"/>
          <w:numId w:val="3"/>
        </w:numPr>
        <w:tabs>
          <w:tab w:val="clear" w:pos="1980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51723">
        <w:rPr>
          <w:rFonts w:ascii="Times New Roman" w:hAnsi="Times New Roman"/>
          <w:sz w:val="24"/>
          <w:szCs w:val="24"/>
        </w:rPr>
        <w:t>времени проведения проверки достоверности и полноты сведений, представляемых муниципальными служащими в Свердловской области, и соблюдения муниципальными служащими в Свердловской области требований к служебному поведению, осуществляемой в соответствии с Указом Губернатора Свердловской области от 10.12.2012 № 920-УГ (далее – проверка);</w:t>
      </w:r>
    </w:p>
    <w:p w:rsidR="004323B6" w:rsidRPr="00D51723" w:rsidRDefault="004323B6" w:rsidP="00750808">
      <w:pPr>
        <w:numPr>
          <w:ilvl w:val="0"/>
          <w:numId w:val="3"/>
        </w:numPr>
        <w:tabs>
          <w:tab w:val="clear" w:pos="1980"/>
          <w:tab w:val="left" w:pos="1086"/>
          <w:tab w:val="left" w:pos="1134"/>
          <w:tab w:val="num" w:pos="1448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51723">
        <w:rPr>
          <w:rFonts w:ascii="Times New Roman" w:hAnsi="Times New Roman"/>
          <w:sz w:val="24"/>
          <w:szCs w:val="24"/>
        </w:rPr>
        <w:t xml:space="preserve">времени рассмотрения материалов проверки комиссией по соблюдению требований к служебному поведению муниципальных служащих  и урегулированию </w:t>
      </w:r>
      <w:r w:rsidRPr="00D51723">
        <w:rPr>
          <w:rFonts w:ascii="Times New Roman" w:hAnsi="Times New Roman"/>
          <w:sz w:val="24"/>
          <w:szCs w:val="24"/>
        </w:rPr>
        <w:lastRenderedPageBreak/>
        <w:t>конфликта интересов (далее – комиссия) в случае, если доклад о результатах проверки направлялся в комиссию.</w:t>
      </w:r>
    </w:p>
    <w:p w:rsidR="004323B6" w:rsidRPr="00D51723" w:rsidRDefault="004323B6" w:rsidP="00750808">
      <w:pPr>
        <w:tabs>
          <w:tab w:val="left" w:pos="108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723">
        <w:rPr>
          <w:rFonts w:ascii="Times New Roman" w:hAnsi="Times New Roman"/>
          <w:sz w:val="24"/>
          <w:szCs w:val="24"/>
        </w:rPr>
        <w:t>При этом взыскание не может быть применено позднее шести месяцев со дня поступления информации о совершении коррупционного правонарушения и позднее двух лет со дня его совершения.</w:t>
      </w:r>
    </w:p>
    <w:p w:rsidR="004323B6" w:rsidRPr="00D51723" w:rsidRDefault="004323B6" w:rsidP="00750808">
      <w:pPr>
        <w:numPr>
          <w:ilvl w:val="0"/>
          <w:numId w:val="4"/>
        </w:numPr>
        <w:tabs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51723">
        <w:rPr>
          <w:rFonts w:ascii="Times New Roman" w:hAnsi="Times New Roman"/>
          <w:sz w:val="24"/>
          <w:szCs w:val="24"/>
        </w:rPr>
        <w:t>Взыскания за коррупционные правонарушения применяются на основании:</w:t>
      </w:r>
    </w:p>
    <w:p w:rsidR="004323B6" w:rsidRPr="00D51723" w:rsidRDefault="004323B6" w:rsidP="00750808">
      <w:pPr>
        <w:numPr>
          <w:ilvl w:val="1"/>
          <w:numId w:val="2"/>
        </w:numPr>
        <w:tabs>
          <w:tab w:val="num" w:pos="1086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51723">
        <w:rPr>
          <w:rFonts w:ascii="Times New Roman" w:hAnsi="Times New Roman"/>
          <w:sz w:val="24"/>
          <w:szCs w:val="24"/>
        </w:rPr>
        <w:t xml:space="preserve">доклада о результатах проверки; </w:t>
      </w:r>
    </w:p>
    <w:p w:rsidR="004323B6" w:rsidRPr="00D51723" w:rsidRDefault="004323B6" w:rsidP="00750808">
      <w:pPr>
        <w:numPr>
          <w:ilvl w:val="1"/>
          <w:numId w:val="2"/>
        </w:numPr>
        <w:tabs>
          <w:tab w:val="num" w:pos="1086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51723">
        <w:rPr>
          <w:rFonts w:ascii="Times New Roman" w:hAnsi="Times New Roman"/>
          <w:sz w:val="24"/>
          <w:szCs w:val="24"/>
        </w:rPr>
        <w:t>рекомендации комиссии;</w:t>
      </w:r>
    </w:p>
    <w:p w:rsidR="004323B6" w:rsidRPr="00D51723" w:rsidRDefault="004323B6" w:rsidP="00750808">
      <w:pPr>
        <w:numPr>
          <w:ilvl w:val="1"/>
          <w:numId w:val="2"/>
        </w:numPr>
        <w:tabs>
          <w:tab w:val="num" w:pos="1086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51723">
        <w:rPr>
          <w:rFonts w:ascii="Times New Roman" w:hAnsi="Times New Roman"/>
          <w:sz w:val="24"/>
          <w:szCs w:val="24"/>
        </w:rPr>
        <w:t>объяснений муниципального служащего;</w:t>
      </w:r>
    </w:p>
    <w:p w:rsidR="004323B6" w:rsidRPr="00D51723" w:rsidRDefault="004323B6" w:rsidP="00750808">
      <w:pPr>
        <w:numPr>
          <w:ilvl w:val="1"/>
          <w:numId w:val="2"/>
        </w:numPr>
        <w:tabs>
          <w:tab w:val="clear" w:pos="1878"/>
          <w:tab w:val="num" w:pos="1086"/>
          <w:tab w:val="left" w:pos="1134"/>
          <w:tab w:val="num" w:pos="1448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51723">
        <w:rPr>
          <w:rFonts w:ascii="Times New Roman" w:hAnsi="Times New Roman"/>
          <w:sz w:val="24"/>
          <w:szCs w:val="24"/>
        </w:rPr>
        <w:t>иных материалов.</w:t>
      </w:r>
    </w:p>
    <w:p w:rsidR="004323B6" w:rsidRPr="00D51723" w:rsidRDefault="004323B6" w:rsidP="00750808">
      <w:pPr>
        <w:numPr>
          <w:ilvl w:val="0"/>
          <w:numId w:val="4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51723">
        <w:rPr>
          <w:rFonts w:ascii="Times New Roman" w:hAnsi="Times New Roman"/>
          <w:sz w:val="24"/>
          <w:szCs w:val="24"/>
        </w:rPr>
        <w:t xml:space="preserve">При определении меры взыскания представителем нанимателя (работодателем) учитываются: </w:t>
      </w:r>
    </w:p>
    <w:p w:rsidR="004323B6" w:rsidRPr="00D51723" w:rsidRDefault="004323B6" w:rsidP="00750808">
      <w:pPr>
        <w:numPr>
          <w:ilvl w:val="3"/>
          <w:numId w:val="4"/>
        </w:numPr>
        <w:tabs>
          <w:tab w:val="left" w:pos="108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51723">
        <w:rPr>
          <w:rFonts w:ascii="Times New Roman" w:hAnsi="Times New Roman"/>
          <w:sz w:val="24"/>
          <w:szCs w:val="24"/>
        </w:rPr>
        <w:t xml:space="preserve">характер совершенного муниципальным служащим коррупционного правонарушения, его тяжесть, обстоятельства, при которых оно совершено; </w:t>
      </w:r>
    </w:p>
    <w:p w:rsidR="004323B6" w:rsidRPr="00D51723" w:rsidRDefault="004323B6" w:rsidP="00750808">
      <w:pPr>
        <w:numPr>
          <w:ilvl w:val="3"/>
          <w:numId w:val="4"/>
        </w:numPr>
        <w:tabs>
          <w:tab w:val="left" w:pos="1086"/>
          <w:tab w:val="left" w:pos="1134"/>
          <w:tab w:val="num" w:pos="144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51723">
        <w:rPr>
          <w:rFonts w:ascii="Times New Roman" w:hAnsi="Times New Roman"/>
          <w:sz w:val="24"/>
          <w:szCs w:val="24"/>
        </w:rPr>
        <w:t>соблюдение муниципальным служащим других ограничений и запретов, требований о предотвращении или об урегулировании конфликта интересов, исполнение им обязанностей, установленных в целях противодействия коррупции;</w:t>
      </w:r>
    </w:p>
    <w:p w:rsidR="004323B6" w:rsidRPr="00D51723" w:rsidRDefault="004323B6" w:rsidP="00750808">
      <w:pPr>
        <w:numPr>
          <w:ilvl w:val="3"/>
          <w:numId w:val="4"/>
        </w:numPr>
        <w:tabs>
          <w:tab w:val="left" w:pos="108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51723">
        <w:rPr>
          <w:rFonts w:ascii="Times New Roman" w:hAnsi="Times New Roman"/>
          <w:sz w:val="24"/>
          <w:szCs w:val="24"/>
        </w:rPr>
        <w:t>предшествующие результаты исполнения муниципальным служащим своих должностных обязанностей.</w:t>
      </w:r>
    </w:p>
    <w:p w:rsidR="004323B6" w:rsidRPr="00D51723" w:rsidRDefault="004323B6" w:rsidP="00750808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51723">
        <w:rPr>
          <w:rFonts w:ascii="Times New Roman" w:hAnsi="Times New Roman"/>
          <w:sz w:val="24"/>
          <w:szCs w:val="24"/>
        </w:rPr>
        <w:t>В акте о применении к муниципальному служащему взыскания, в случае совершения им коррупционного правонарушения, в качестве основания применения взыскания указывается часть 1 или часть 2 статьи 27.1 Федерального закона от 02 марта 2007 года № 25-ФЗ «О муниципальной службе в Российской Федерации».</w:t>
      </w:r>
    </w:p>
    <w:p w:rsidR="004323B6" w:rsidRPr="00D51723" w:rsidRDefault="004323B6" w:rsidP="00750808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51723">
        <w:rPr>
          <w:rFonts w:ascii="Times New Roman" w:hAnsi="Times New Roman"/>
          <w:sz w:val="24"/>
          <w:szCs w:val="24"/>
        </w:rPr>
        <w:t>Копия акта о применении к муниципальному служащему взыскания, с указанием нормативных правовых актов, положения которы</w:t>
      </w:r>
      <w:r w:rsidR="00750808">
        <w:rPr>
          <w:rFonts w:ascii="Times New Roman" w:hAnsi="Times New Roman"/>
          <w:sz w:val="24"/>
          <w:szCs w:val="24"/>
        </w:rPr>
        <w:t>е</w:t>
      </w:r>
      <w:r w:rsidRPr="00D51723">
        <w:rPr>
          <w:rFonts w:ascii="Times New Roman" w:hAnsi="Times New Roman"/>
          <w:sz w:val="24"/>
          <w:szCs w:val="24"/>
        </w:rPr>
        <w:t xml:space="preserve"> им нарушены, или об отказе в применении к муниципальному служащему такого взыскания с указанием мотивов принятия решения об отказе, вручается муниципальному служащему под расписку в течение пяти дней со дня издания соответствующего акта.</w:t>
      </w:r>
    </w:p>
    <w:p w:rsidR="004323B6" w:rsidRPr="00D51723" w:rsidRDefault="004323B6" w:rsidP="00750808">
      <w:pPr>
        <w:numPr>
          <w:ilvl w:val="0"/>
          <w:numId w:val="4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51723">
        <w:rPr>
          <w:rFonts w:ascii="Times New Roman" w:hAnsi="Times New Roman"/>
          <w:sz w:val="24"/>
          <w:szCs w:val="24"/>
        </w:rPr>
        <w:t>Все материалы проверки хранятся в кадровой службе в течение трех лет со дня ее окончания, после чего передаются в архив.</w:t>
      </w:r>
    </w:p>
    <w:p w:rsidR="004323B6" w:rsidRPr="00D51723" w:rsidRDefault="004323B6" w:rsidP="00750808">
      <w:pPr>
        <w:numPr>
          <w:ilvl w:val="0"/>
          <w:numId w:val="4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51723">
        <w:rPr>
          <w:rFonts w:ascii="Times New Roman" w:hAnsi="Times New Roman"/>
          <w:sz w:val="24"/>
          <w:szCs w:val="24"/>
        </w:rPr>
        <w:t xml:space="preserve">Муниципальный служащий, к которому применено взыскание, вправе обжаловать его в соответствии с действующим законодательством Российской Федерации. </w:t>
      </w:r>
    </w:p>
    <w:p w:rsidR="007800B5" w:rsidRPr="00D51723" w:rsidRDefault="004323B6" w:rsidP="00750808">
      <w:pPr>
        <w:numPr>
          <w:ilvl w:val="0"/>
          <w:numId w:val="4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51723">
        <w:rPr>
          <w:rFonts w:ascii="Times New Roman" w:hAnsi="Times New Roman"/>
          <w:sz w:val="24"/>
          <w:szCs w:val="24"/>
        </w:rPr>
        <w:t xml:space="preserve">Если в течение одного года со дня применения взыскания муниципальный служащий не был подвергнут дисциплинарному взысканию, он считается не имеющим взыскания. </w:t>
      </w:r>
    </w:p>
    <w:sectPr w:rsidR="007800B5" w:rsidRPr="00D51723" w:rsidSect="00432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710E"/>
    <w:multiLevelType w:val="hybridMultilevel"/>
    <w:tmpl w:val="E7EABBA8"/>
    <w:lvl w:ilvl="0" w:tplc="786AD744">
      <w:start w:val="1"/>
      <w:numFmt w:val="decimal"/>
      <w:lvlText w:val="%1)"/>
      <w:lvlJc w:val="left"/>
      <w:pPr>
        <w:tabs>
          <w:tab w:val="num" w:pos="1980"/>
        </w:tabs>
        <w:ind w:left="54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1F48577F"/>
    <w:multiLevelType w:val="hybridMultilevel"/>
    <w:tmpl w:val="D0365472"/>
    <w:lvl w:ilvl="0" w:tplc="FD7AB38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F7423FF0">
      <w:start w:val="1"/>
      <w:numFmt w:val="decimal"/>
      <w:lvlText w:val="%4)"/>
      <w:lvlJc w:val="left"/>
      <w:pPr>
        <w:ind w:left="3229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EE65FD"/>
    <w:multiLevelType w:val="hybridMultilevel"/>
    <w:tmpl w:val="20EEC2B0"/>
    <w:lvl w:ilvl="0" w:tplc="ADD2EE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DD82A5C"/>
    <w:multiLevelType w:val="hybridMultilevel"/>
    <w:tmpl w:val="58D07CA2"/>
    <w:lvl w:ilvl="0" w:tplc="C016891A">
      <w:start w:val="1"/>
      <w:numFmt w:val="decimal"/>
      <w:lvlText w:val="%1."/>
      <w:lvlJc w:val="left"/>
      <w:pPr>
        <w:tabs>
          <w:tab w:val="num" w:pos="776"/>
        </w:tabs>
        <w:ind w:left="67" w:firstLine="709"/>
      </w:pPr>
      <w:rPr>
        <w:rFonts w:hint="default"/>
      </w:rPr>
    </w:lvl>
    <w:lvl w:ilvl="1" w:tplc="1C92824A">
      <w:start w:val="1"/>
      <w:numFmt w:val="decimal"/>
      <w:lvlText w:val="%2)"/>
      <w:lvlJc w:val="left"/>
      <w:pPr>
        <w:tabs>
          <w:tab w:val="num" w:pos="1878"/>
        </w:tabs>
        <w:ind w:left="438" w:firstLine="709"/>
      </w:pPr>
      <w:rPr>
        <w:rFonts w:hint="default"/>
      </w:rPr>
    </w:lvl>
    <w:lvl w:ilvl="2" w:tplc="9514A9E2">
      <w:start w:val="7"/>
      <w:numFmt w:val="decimal"/>
      <w:lvlText w:val="%3."/>
      <w:lvlJc w:val="left"/>
      <w:pPr>
        <w:tabs>
          <w:tab w:val="num" w:pos="2047"/>
        </w:tabs>
        <w:ind w:left="1338" w:firstLine="709"/>
      </w:pPr>
      <w:rPr>
        <w:rFonts w:hint="default"/>
      </w:rPr>
    </w:lvl>
    <w:lvl w:ilvl="3" w:tplc="786AD744">
      <w:start w:val="1"/>
      <w:numFmt w:val="decimal"/>
      <w:lvlText w:val="%4)"/>
      <w:lvlJc w:val="left"/>
      <w:pPr>
        <w:tabs>
          <w:tab w:val="num" w:pos="3318"/>
        </w:tabs>
        <w:ind w:left="1878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40A8"/>
    <w:rsid w:val="0023637A"/>
    <w:rsid w:val="004323B6"/>
    <w:rsid w:val="005040A8"/>
    <w:rsid w:val="005A5A52"/>
    <w:rsid w:val="00655D58"/>
    <w:rsid w:val="00750808"/>
    <w:rsid w:val="007800B5"/>
    <w:rsid w:val="00986A13"/>
    <w:rsid w:val="00CC455C"/>
    <w:rsid w:val="00D51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0A8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40A8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ConsPlusTitle">
    <w:name w:val="ConsPlusTitle"/>
    <w:rsid w:val="005040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character" w:styleId="a4">
    <w:name w:val="Hyperlink"/>
    <w:basedOn w:val="a0"/>
    <w:uiPriority w:val="99"/>
    <w:semiHidden/>
    <w:unhideWhenUsed/>
    <w:rsid w:val="005040A8"/>
    <w:rPr>
      <w:color w:val="0000FF"/>
      <w:u w:val="single"/>
    </w:rPr>
  </w:style>
  <w:style w:type="paragraph" w:styleId="a5">
    <w:name w:val="Balloon Text"/>
    <w:basedOn w:val="a"/>
    <w:link w:val="a6"/>
    <w:semiHidden/>
    <w:rsid w:val="005040A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5040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1\&#1056;&#1072;&#1073;&#1086;&#1095;&#1080;&#1081;%20&#1089;&#1090;&#1086;&#1083;\&#1052;&#1053;&#1055;&#1040;\&#1056;&#1045;&#1043;&#1048;&#1057;&#1058;&#1056;\&#1053;&#1055;&#1040;%20&#1087;&#1075;%20108-131,&#1088;&#1076;%2051-54%20&#1084;&#1072;&#1081;-&#1080;&#1102;&#1085;&#1100;%202014\&#1056;&#1044;%2054,%2055\54%20&#1086;&#1090;%2030.05.2014%20&#1055;&#1086;&#1083;&#1086;&#1078;&#1077;&#1085;&#1080;&#1077;%20&#1086;%20&#1087;&#1088;&#1086;&#1092;&#1077;&#1089;.%20&#1087;&#1086;&#1076;&#1075;&#1086;&#1090;&#1086;&#1074;&#1082;&#1077;.do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8A603F5D810AD12E12150BFFC6567CCD877F5EBD02E53A3C7874330F3A68135A81EE0A9EE2F52586F413BBn6jB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_Microsoft_Office_Word_97_-_20031.doc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consultantplus://offline/ref=4856186FAEEF7D2C1518AEE38AFAD2533D9BDFE8E6662EFFBD215DE493668EAAE6930B6B33SB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56186FAEEF7D2C1518AEE38AFAD2533D9BDFE8E6662EFFBD215DE493668EAAE6930B6E3AD508823CS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Дума</cp:lastModifiedBy>
  <cp:revision>5</cp:revision>
  <cp:lastPrinted>2014-09-29T02:48:00Z</cp:lastPrinted>
  <dcterms:created xsi:type="dcterms:W3CDTF">2014-08-26T03:55:00Z</dcterms:created>
  <dcterms:modified xsi:type="dcterms:W3CDTF">2014-09-29T02:48:00Z</dcterms:modified>
</cp:coreProperties>
</file>