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39D" w:rsidRDefault="004B079A" w:rsidP="004B079A">
      <w:pPr>
        <w:pStyle w:val="ConsPlusNormal"/>
        <w:widowControl/>
        <w:ind w:firstLine="0"/>
        <w:jc w:val="right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</w:p>
    <w:p w:rsidR="00DA639D" w:rsidRDefault="00DA639D" w:rsidP="00DA639D">
      <w:pPr>
        <w:spacing w:after="0" w:line="240" w:lineRule="auto"/>
        <w:jc w:val="center"/>
        <w:rPr>
          <w:b/>
          <w:color w:val="000000"/>
        </w:rPr>
      </w:pPr>
      <w:r w:rsidRPr="00F219CD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5pt;height:86.4pt" o:ole="">
            <v:imagedata r:id="rId6" o:title=""/>
          </v:shape>
          <o:OLEObject Type="Embed" ProgID="Word.Document.8" ShapeID="_x0000_i1025" DrawAspect="Content" ObjectID="_1834216076" r:id="rId7">
            <o:FieldCodes>\s</o:FieldCodes>
          </o:OLEObject>
        </w:object>
      </w:r>
    </w:p>
    <w:p w:rsidR="00DA639D" w:rsidRPr="005D0AFF" w:rsidRDefault="00DA639D" w:rsidP="00DA639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D0AFF">
        <w:rPr>
          <w:rFonts w:ascii="Arial" w:hAnsi="Arial" w:cs="Arial"/>
          <w:b/>
          <w:sz w:val="28"/>
          <w:szCs w:val="28"/>
        </w:rPr>
        <w:t>Российская Федерация</w:t>
      </w:r>
    </w:p>
    <w:p w:rsidR="00DA639D" w:rsidRPr="005D0AFF" w:rsidRDefault="00DA639D" w:rsidP="00DA639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D0AFF">
        <w:rPr>
          <w:rFonts w:ascii="Arial" w:hAnsi="Arial" w:cs="Arial"/>
          <w:b/>
          <w:sz w:val="28"/>
          <w:szCs w:val="28"/>
        </w:rPr>
        <w:t>Свердловская область</w:t>
      </w:r>
    </w:p>
    <w:p w:rsidR="00DA639D" w:rsidRPr="005D0AFF" w:rsidRDefault="00DA639D" w:rsidP="00DA639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5D0AFF">
        <w:rPr>
          <w:rFonts w:ascii="Arial" w:hAnsi="Arial" w:cs="Arial"/>
          <w:b/>
          <w:sz w:val="28"/>
          <w:szCs w:val="28"/>
        </w:rPr>
        <w:t>Байкаловский</w:t>
      </w:r>
      <w:proofErr w:type="spellEnd"/>
      <w:r w:rsidRPr="005D0AFF">
        <w:rPr>
          <w:rFonts w:ascii="Arial" w:hAnsi="Arial" w:cs="Arial"/>
          <w:b/>
          <w:sz w:val="28"/>
          <w:szCs w:val="28"/>
        </w:rPr>
        <w:t xml:space="preserve"> муниципальный район</w:t>
      </w:r>
    </w:p>
    <w:p w:rsidR="00DA639D" w:rsidRPr="005D0AFF" w:rsidRDefault="00DA639D" w:rsidP="00DA639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D0AFF">
        <w:rPr>
          <w:rFonts w:ascii="Arial" w:hAnsi="Arial" w:cs="Arial"/>
          <w:b/>
          <w:sz w:val="28"/>
          <w:szCs w:val="28"/>
        </w:rPr>
        <w:t>ДУМА</w:t>
      </w:r>
    </w:p>
    <w:p w:rsidR="00DA639D" w:rsidRPr="005D0AFF" w:rsidRDefault="00DA639D" w:rsidP="00DA639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D0AFF">
        <w:rPr>
          <w:rFonts w:ascii="Arial" w:hAnsi="Arial" w:cs="Arial"/>
          <w:b/>
          <w:sz w:val="28"/>
          <w:szCs w:val="28"/>
        </w:rPr>
        <w:t xml:space="preserve">Краснополянского сельского поселения </w:t>
      </w:r>
    </w:p>
    <w:p w:rsidR="00DA639D" w:rsidRPr="005D0AFF" w:rsidRDefault="0086583B" w:rsidP="00DA639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33</w:t>
      </w:r>
      <w:r w:rsidR="00DA639D" w:rsidRPr="005D0AFF">
        <w:rPr>
          <w:rFonts w:ascii="Arial" w:hAnsi="Arial" w:cs="Arial"/>
          <w:b/>
          <w:sz w:val="28"/>
          <w:szCs w:val="28"/>
        </w:rPr>
        <w:t xml:space="preserve"> - заседание   5 - </w:t>
      </w:r>
      <w:proofErr w:type="spellStart"/>
      <w:r w:rsidR="00DA639D" w:rsidRPr="005D0AFF">
        <w:rPr>
          <w:rFonts w:ascii="Arial" w:hAnsi="Arial" w:cs="Arial"/>
          <w:b/>
          <w:sz w:val="28"/>
          <w:szCs w:val="28"/>
        </w:rPr>
        <w:t>го</w:t>
      </w:r>
      <w:proofErr w:type="spellEnd"/>
      <w:r w:rsidR="00DA639D" w:rsidRPr="005D0AFF">
        <w:rPr>
          <w:rFonts w:ascii="Arial" w:hAnsi="Arial" w:cs="Arial"/>
          <w:b/>
          <w:sz w:val="28"/>
          <w:szCs w:val="28"/>
        </w:rPr>
        <w:t xml:space="preserve"> созыва</w:t>
      </w:r>
    </w:p>
    <w:p w:rsidR="00DA639D" w:rsidRPr="005D0AFF" w:rsidRDefault="00DA639D" w:rsidP="00DA639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D0AFF">
        <w:rPr>
          <w:rFonts w:ascii="Arial" w:hAnsi="Arial" w:cs="Arial"/>
          <w:b/>
          <w:sz w:val="28"/>
          <w:szCs w:val="28"/>
        </w:rPr>
        <w:t>РЕШ</w:t>
      </w:r>
      <w:bookmarkStart w:id="0" w:name="_GoBack"/>
      <w:bookmarkEnd w:id="0"/>
      <w:r w:rsidRPr="005D0AFF">
        <w:rPr>
          <w:rFonts w:ascii="Arial" w:hAnsi="Arial" w:cs="Arial"/>
          <w:b/>
          <w:sz w:val="28"/>
          <w:szCs w:val="28"/>
        </w:rPr>
        <w:t xml:space="preserve">ЕНИЕ </w:t>
      </w:r>
    </w:p>
    <w:p w:rsidR="00DA639D" w:rsidRPr="005D0AFF" w:rsidRDefault="0086583B" w:rsidP="00DA639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от </w:t>
      </w:r>
      <w:r w:rsidR="00DA639D">
        <w:rPr>
          <w:rFonts w:ascii="Arial" w:hAnsi="Arial" w:cs="Arial"/>
          <w:b/>
          <w:sz w:val="28"/>
          <w:szCs w:val="28"/>
        </w:rPr>
        <w:t>«</w:t>
      </w:r>
      <w:r>
        <w:rPr>
          <w:rFonts w:ascii="Arial" w:hAnsi="Arial" w:cs="Arial"/>
          <w:b/>
          <w:sz w:val="28"/>
          <w:szCs w:val="28"/>
        </w:rPr>
        <w:t>06</w:t>
      </w:r>
      <w:r w:rsidR="00DA639D">
        <w:rPr>
          <w:rFonts w:ascii="Arial" w:hAnsi="Arial" w:cs="Arial"/>
          <w:b/>
          <w:sz w:val="28"/>
          <w:szCs w:val="28"/>
        </w:rPr>
        <w:t xml:space="preserve">» </w:t>
      </w:r>
      <w:r>
        <w:rPr>
          <w:rFonts w:ascii="Arial" w:hAnsi="Arial" w:cs="Arial"/>
          <w:b/>
          <w:sz w:val="28"/>
          <w:szCs w:val="28"/>
        </w:rPr>
        <w:t xml:space="preserve">марта </w:t>
      </w:r>
      <w:r w:rsidR="00DA639D" w:rsidRPr="005D0AFF">
        <w:rPr>
          <w:rFonts w:ascii="Arial" w:hAnsi="Arial" w:cs="Arial"/>
          <w:b/>
          <w:sz w:val="28"/>
          <w:szCs w:val="28"/>
        </w:rPr>
        <w:t>202</w:t>
      </w:r>
      <w:r w:rsidR="00DA639D">
        <w:rPr>
          <w:rFonts w:ascii="Arial" w:hAnsi="Arial" w:cs="Arial"/>
          <w:b/>
          <w:sz w:val="28"/>
          <w:szCs w:val="28"/>
        </w:rPr>
        <w:t>6</w:t>
      </w:r>
      <w:r>
        <w:rPr>
          <w:rFonts w:ascii="Arial" w:hAnsi="Arial" w:cs="Arial"/>
          <w:b/>
          <w:sz w:val="28"/>
          <w:szCs w:val="28"/>
        </w:rPr>
        <w:t xml:space="preserve"> года</w:t>
      </w:r>
      <w:r w:rsidR="00DA639D" w:rsidRPr="005D0AF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№ 187</w:t>
      </w:r>
    </w:p>
    <w:p w:rsidR="00DA639D" w:rsidRPr="005D0AFF" w:rsidRDefault="00DA639D" w:rsidP="00DA639D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202A4B" w:rsidRPr="0086583B" w:rsidRDefault="00DA639D" w:rsidP="0086583B">
      <w:pPr>
        <w:pStyle w:val="a4"/>
        <w:shd w:val="clear" w:color="auto" w:fill="FFFFFF"/>
        <w:jc w:val="center"/>
        <w:rPr>
          <w:rFonts w:ascii="Arial" w:hAnsi="Arial" w:cs="Arial"/>
          <w:b/>
          <w:bCs/>
          <w:sz w:val="28"/>
          <w:szCs w:val="28"/>
        </w:rPr>
      </w:pPr>
      <w:proofErr w:type="gramStart"/>
      <w:r>
        <w:rPr>
          <w:rFonts w:ascii="Arial" w:hAnsi="Arial" w:cs="Arial"/>
          <w:b/>
          <w:bCs/>
          <w:sz w:val="28"/>
        </w:rPr>
        <w:t>О внесении изменений в Положение о муниципальном контроле в сфере благоустройства на территории</w:t>
      </w:r>
      <w:proofErr w:type="gramEnd"/>
      <w:r>
        <w:rPr>
          <w:rFonts w:ascii="Arial" w:hAnsi="Arial" w:cs="Arial"/>
          <w:b/>
          <w:bCs/>
          <w:sz w:val="28"/>
        </w:rPr>
        <w:t xml:space="preserve"> Краснополянского сельского поселения</w:t>
      </w:r>
      <w:r>
        <w:rPr>
          <w:rFonts w:ascii="Arial" w:hAnsi="Arial" w:cs="Arial"/>
          <w:b/>
          <w:bCs/>
          <w:sz w:val="28"/>
          <w:szCs w:val="28"/>
        </w:rPr>
        <w:t xml:space="preserve">, утвержденное </w:t>
      </w:r>
      <w:r w:rsidRPr="00FF22A1">
        <w:rPr>
          <w:rFonts w:ascii="Arial" w:hAnsi="Arial" w:cs="Arial"/>
          <w:b/>
          <w:bCs/>
          <w:sz w:val="28"/>
          <w:szCs w:val="28"/>
        </w:rPr>
        <w:t>Решением Думы Краснополянск</w:t>
      </w:r>
      <w:r>
        <w:rPr>
          <w:rFonts w:ascii="Arial" w:hAnsi="Arial" w:cs="Arial"/>
          <w:b/>
          <w:bCs/>
          <w:sz w:val="28"/>
          <w:szCs w:val="28"/>
        </w:rPr>
        <w:t>ого сельского поселения от 28.03.2025</w:t>
      </w:r>
      <w:r w:rsidRPr="00FF22A1">
        <w:rPr>
          <w:rFonts w:ascii="Arial" w:hAnsi="Arial" w:cs="Arial"/>
          <w:b/>
          <w:bCs/>
          <w:sz w:val="28"/>
          <w:szCs w:val="28"/>
        </w:rPr>
        <w:t xml:space="preserve"> №</w:t>
      </w:r>
      <w:r w:rsidR="0086583B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137</w:t>
      </w:r>
      <w:r w:rsidR="0086583B">
        <w:rPr>
          <w:rFonts w:ascii="Arial" w:hAnsi="Arial" w:cs="Arial"/>
          <w:b/>
          <w:bCs/>
          <w:sz w:val="28"/>
          <w:szCs w:val="28"/>
        </w:rPr>
        <w:t xml:space="preserve"> </w:t>
      </w:r>
      <w:r w:rsidR="00202A4B">
        <w:rPr>
          <w:rFonts w:ascii="Arial" w:hAnsi="Arial" w:cs="Arial"/>
          <w:b/>
          <w:bCs/>
          <w:sz w:val="28"/>
          <w:szCs w:val="28"/>
        </w:rPr>
        <w:t>(с изм. от 28.11.2025 №166)</w:t>
      </w:r>
    </w:p>
    <w:p w:rsidR="00202A4B" w:rsidRDefault="00202A4B" w:rsidP="00202A4B">
      <w:pPr>
        <w:pStyle w:val="Default"/>
        <w:jc w:val="both"/>
        <w:rPr>
          <w:rFonts w:ascii="Arial" w:eastAsia="Times New Roman" w:hAnsi="Arial" w:cs="Arial"/>
          <w:color w:val="auto"/>
          <w:lang w:eastAsia="ru-RU"/>
        </w:rPr>
      </w:pPr>
    </w:p>
    <w:p w:rsidR="00202A4B" w:rsidRDefault="00202A4B" w:rsidP="00202A4B">
      <w:pPr>
        <w:spacing w:after="0" w:line="240" w:lineRule="auto"/>
        <w:ind w:firstLine="709"/>
        <w:jc w:val="both"/>
        <w:rPr>
          <w:rFonts w:ascii="Arial" w:hAnsi="Arial" w:cs="Arial"/>
          <w:bCs/>
          <w:iCs/>
          <w:sz w:val="24"/>
          <w:szCs w:val="28"/>
        </w:rPr>
      </w:pPr>
      <w:r>
        <w:rPr>
          <w:rFonts w:ascii="Arial" w:hAnsi="Arial" w:cs="Arial"/>
          <w:bCs/>
          <w:iCs/>
          <w:sz w:val="24"/>
          <w:szCs w:val="28"/>
        </w:rPr>
        <w:t xml:space="preserve">Рассмотрев предложение прокуратуры Байкаловского района от 16.02.2026 №02-35-2026, в </w:t>
      </w:r>
      <w:r w:rsidR="00DA639D" w:rsidRPr="00202A4B">
        <w:rPr>
          <w:rFonts w:ascii="Arial" w:hAnsi="Arial" w:cs="Arial"/>
          <w:bCs/>
          <w:iCs/>
          <w:sz w:val="24"/>
          <w:szCs w:val="28"/>
        </w:rPr>
        <w:t xml:space="preserve">соответствии </w:t>
      </w:r>
      <w:r w:rsidR="00DA639D" w:rsidRPr="00202A4B">
        <w:rPr>
          <w:rFonts w:ascii="Arial" w:hAnsi="Arial" w:cs="Arial"/>
          <w:bCs/>
          <w:sz w:val="24"/>
          <w:szCs w:val="28"/>
        </w:rPr>
        <w:t>Федеральным законом от 31.07.2020 № 248-ФЗ «О государственном контроле (надзоре) и муниципальном контроле в Россий</w:t>
      </w:r>
      <w:r>
        <w:rPr>
          <w:rFonts w:ascii="Arial" w:hAnsi="Arial" w:cs="Arial"/>
          <w:bCs/>
          <w:sz w:val="24"/>
          <w:szCs w:val="28"/>
        </w:rPr>
        <w:t>ской Федерации»</w:t>
      </w:r>
      <w:r w:rsidR="00DA639D" w:rsidRPr="00202A4B">
        <w:rPr>
          <w:rFonts w:ascii="Arial" w:hAnsi="Arial" w:cs="Arial"/>
          <w:bCs/>
          <w:sz w:val="24"/>
          <w:szCs w:val="28"/>
        </w:rPr>
        <w:t>, Дума Краснополянского сельского поселения решила:</w:t>
      </w:r>
    </w:p>
    <w:p w:rsidR="007651DE" w:rsidRDefault="00202A4B" w:rsidP="00202A4B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202A4B">
        <w:rPr>
          <w:rFonts w:ascii="Arial" w:hAnsi="Arial" w:cs="Arial"/>
          <w:sz w:val="24"/>
        </w:rPr>
        <w:t xml:space="preserve">1. Внести в </w:t>
      </w:r>
      <w:r w:rsidRPr="00202A4B">
        <w:rPr>
          <w:rFonts w:ascii="Arial" w:hAnsi="Arial" w:cs="Arial"/>
          <w:bCs/>
          <w:sz w:val="24"/>
        </w:rPr>
        <w:t>Положение о муниципальном контроле в сфере благоустройства на территории Краснополянского сельского поселения, утвержденное решением Думы Краснополянского сельского поселения от 28.03.2025 № 137</w:t>
      </w:r>
      <w:r w:rsidRPr="00202A4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(с изм. от 28.11.2025 №166) </w:t>
      </w:r>
      <w:r w:rsidRPr="00202A4B">
        <w:rPr>
          <w:rFonts w:ascii="Arial" w:hAnsi="Arial" w:cs="Arial"/>
          <w:sz w:val="24"/>
        </w:rPr>
        <w:t>следующие изменения:</w:t>
      </w:r>
    </w:p>
    <w:p w:rsidR="000B2480" w:rsidRDefault="000B2480" w:rsidP="00202A4B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1.1. пункт 13 раздела </w:t>
      </w:r>
      <w:r>
        <w:rPr>
          <w:rFonts w:ascii="Arial" w:hAnsi="Arial" w:cs="Arial"/>
          <w:sz w:val="24"/>
          <w:lang w:val="en-US"/>
        </w:rPr>
        <w:t>III</w:t>
      </w:r>
      <w:r w:rsidRPr="000B2480">
        <w:rPr>
          <w:rFonts w:ascii="Arial" w:hAnsi="Arial" w:cs="Arial"/>
          <w:sz w:val="24"/>
        </w:rPr>
        <w:t xml:space="preserve"> </w:t>
      </w:r>
      <w:r w:rsidR="00D03F57">
        <w:rPr>
          <w:rFonts w:ascii="Arial" w:hAnsi="Arial" w:cs="Arial"/>
          <w:sz w:val="24"/>
        </w:rPr>
        <w:t xml:space="preserve">дополнить абзацем вторым </w:t>
      </w:r>
      <w:r>
        <w:rPr>
          <w:rFonts w:ascii="Arial" w:hAnsi="Arial" w:cs="Arial"/>
          <w:sz w:val="24"/>
        </w:rPr>
        <w:t>следующе</w:t>
      </w:r>
      <w:r w:rsidR="00D03F57">
        <w:rPr>
          <w:rFonts w:ascii="Arial" w:hAnsi="Arial" w:cs="Arial"/>
          <w:sz w:val="24"/>
        </w:rPr>
        <w:t>го содержания</w:t>
      </w:r>
      <w:r>
        <w:rPr>
          <w:rFonts w:ascii="Arial" w:hAnsi="Arial" w:cs="Arial"/>
          <w:sz w:val="24"/>
        </w:rPr>
        <w:t>:</w:t>
      </w:r>
    </w:p>
    <w:p w:rsidR="00D03F57" w:rsidRPr="00DE4DDB" w:rsidRDefault="000B2480" w:rsidP="00D03F5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«</w:t>
      </w:r>
      <w:r w:rsidR="00D03F57">
        <w:rPr>
          <w:rFonts w:ascii="Arial" w:hAnsi="Arial" w:cs="Arial"/>
          <w:sz w:val="24"/>
          <w:szCs w:val="24"/>
        </w:rPr>
        <w:t>Отнесение объекта контроля к одной из категорий риска осуществляется контрольным органом на основе сопоставления его характеристик с утвержденными критериями риска. Объект контроля считается отнесенным к одной из категорий риска после внесения сведений в единый реестр видов контроля</w:t>
      </w:r>
      <w:proofErr w:type="gramStart"/>
      <w:r w:rsidR="00D03F57">
        <w:rPr>
          <w:rFonts w:ascii="Arial" w:hAnsi="Arial" w:cs="Arial"/>
          <w:sz w:val="24"/>
          <w:szCs w:val="24"/>
        </w:rPr>
        <w:t>.».</w:t>
      </w:r>
      <w:proofErr w:type="gramEnd"/>
    </w:p>
    <w:p w:rsidR="00B27022" w:rsidRPr="00D03F57" w:rsidRDefault="00D03F57" w:rsidP="00D03F5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3F57">
        <w:rPr>
          <w:rFonts w:ascii="Arial" w:hAnsi="Arial" w:cs="Arial"/>
          <w:sz w:val="24"/>
          <w:szCs w:val="24"/>
        </w:rPr>
        <w:t>1.2</w:t>
      </w:r>
      <w:r w:rsidR="00D8564D" w:rsidRPr="00D03F57">
        <w:rPr>
          <w:rFonts w:ascii="Arial" w:hAnsi="Arial" w:cs="Arial"/>
          <w:sz w:val="24"/>
          <w:szCs w:val="24"/>
        </w:rPr>
        <w:t xml:space="preserve">. </w:t>
      </w:r>
      <w:r w:rsidR="00B27022" w:rsidRPr="00D03F57">
        <w:rPr>
          <w:rFonts w:ascii="Arial" w:hAnsi="Arial" w:cs="Arial"/>
          <w:sz w:val="24"/>
          <w:szCs w:val="24"/>
        </w:rPr>
        <w:t xml:space="preserve">в пункте 20 раздела </w:t>
      </w:r>
      <w:r w:rsidR="00B27022" w:rsidRPr="00D03F57">
        <w:rPr>
          <w:rFonts w:ascii="Arial" w:hAnsi="Arial" w:cs="Arial"/>
          <w:sz w:val="24"/>
          <w:szCs w:val="24"/>
          <w:lang w:val="en-US"/>
        </w:rPr>
        <w:t>III</w:t>
      </w:r>
      <w:r w:rsidR="00B27022" w:rsidRPr="00D03F57">
        <w:rPr>
          <w:rFonts w:ascii="Arial" w:hAnsi="Arial" w:cs="Arial"/>
          <w:sz w:val="24"/>
          <w:szCs w:val="24"/>
        </w:rPr>
        <w:t xml:space="preserve"> слово «индикаторами» заменить словами «перечнями индикаторов»</w:t>
      </w:r>
      <w:r w:rsidR="00D8564D" w:rsidRPr="00D03F57">
        <w:rPr>
          <w:rFonts w:ascii="Arial" w:hAnsi="Arial" w:cs="Arial"/>
          <w:sz w:val="24"/>
          <w:szCs w:val="24"/>
        </w:rPr>
        <w:t>.</w:t>
      </w:r>
    </w:p>
    <w:p w:rsidR="007651DE" w:rsidRPr="00D03F57" w:rsidRDefault="00D03F57" w:rsidP="00DA63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3F57">
        <w:rPr>
          <w:rFonts w:ascii="Arial" w:hAnsi="Arial" w:cs="Arial"/>
          <w:sz w:val="24"/>
          <w:szCs w:val="24"/>
        </w:rPr>
        <w:t>1.3</w:t>
      </w:r>
      <w:r w:rsidR="00D8564D" w:rsidRPr="00D03F57">
        <w:rPr>
          <w:rFonts w:ascii="Arial" w:hAnsi="Arial" w:cs="Arial"/>
          <w:sz w:val="24"/>
          <w:szCs w:val="24"/>
        </w:rPr>
        <w:t xml:space="preserve">. </w:t>
      </w:r>
      <w:r w:rsidR="007651DE" w:rsidRPr="00D03F57">
        <w:rPr>
          <w:rFonts w:ascii="Arial" w:hAnsi="Arial" w:cs="Arial"/>
          <w:sz w:val="24"/>
          <w:szCs w:val="24"/>
        </w:rPr>
        <w:t xml:space="preserve">в пункте 32 раздела </w:t>
      </w:r>
      <w:r w:rsidR="007651DE" w:rsidRPr="00D03F57">
        <w:rPr>
          <w:rFonts w:ascii="Arial" w:hAnsi="Arial" w:cs="Arial"/>
          <w:sz w:val="24"/>
          <w:szCs w:val="24"/>
          <w:lang w:val="en-US"/>
        </w:rPr>
        <w:t>IV</w:t>
      </w:r>
      <w:r w:rsidR="007651DE" w:rsidRPr="00D03F57">
        <w:rPr>
          <w:rFonts w:ascii="Arial" w:hAnsi="Arial" w:cs="Arial"/>
          <w:sz w:val="24"/>
          <w:szCs w:val="24"/>
        </w:rPr>
        <w:t xml:space="preserve"> после слов «указанного предостережения» дополнить словами «, в том числе посредством единого портала государственных и муниципальных услуг или регионального портала государственных и муниципальных услуг</w:t>
      </w:r>
      <w:proofErr w:type="gramStart"/>
      <w:r w:rsidR="007651DE" w:rsidRPr="00D03F57">
        <w:rPr>
          <w:rFonts w:ascii="Arial" w:hAnsi="Arial" w:cs="Arial"/>
          <w:sz w:val="24"/>
          <w:szCs w:val="24"/>
        </w:rPr>
        <w:t>,»</w:t>
      </w:r>
      <w:proofErr w:type="gramEnd"/>
      <w:r w:rsidR="00D8564D" w:rsidRPr="00D03F57">
        <w:rPr>
          <w:rFonts w:ascii="Arial" w:hAnsi="Arial" w:cs="Arial"/>
          <w:sz w:val="24"/>
          <w:szCs w:val="24"/>
        </w:rPr>
        <w:t>.</w:t>
      </w:r>
    </w:p>
    <w:p w:rsidR="007651DE" w:rsidRPr="00D03F57" w:rsidRDefault="00D03F57" w:rsidP="00DA63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3F57">
        <w:rPr>
          <w:rFonts w:ascii="Arial" w:hAnsi="Arial" w:cs="Arial"/>
          <w:sz w:val="24"/>
          <w:szCs w:val="24"/>
        </w:rPr>
        <w:t>1.4</w:t>
      </w:r>
      <w:r w:rsidR="00D8564D" w:rsidRPr="00D03F57">
        <w:rPr>
          <w:rFonts w:ascii="Arial" w:hAnsi="Arial" w:cs="Arial"/>
          <w:sz w:val="24"/>
          <w:szCs w:val="24"/>
        </w:rPr>
        <w:t xml:space="preserve">. </w:t>
      </w:r>
      <w:r w:rsidR="007651DE" w:rsidRPr="00D03F57">
        <w:rPr>
          <w:rFonts w:ascii="Arial" w:hAnsi="Arial" w:cs="Arial"/>
          <w:sz w:val="24"/>
          <w:szCs w:val="24"/>
        </w:rPr>
        <w:t xml:space="preserve">пункт 40 раздела </w:t>
      </w:r>
      <w:r w:rsidR="007651DE" w:rsidRPr="00D03F57">
        <w:rPr>
          <w:rFonts w:ascii="Arial" w:hAnsi="Arial" w:cs="Arial"/>
          <w:sz w:val="24"/>
          <w:szCs w:val="24"/>
          <w:lang w:val="en-US"/>
        </w:rPr>
        <w:t>IV</w:t>
      </w:r>
      <w:r w:rsidR="007651DE" w:rsidRPr="00D03F57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0709BC" w:rsidRPr="00D03F57" w:rsidRDefault="007651DE" w:rsidP="00DA63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3F57">
        <w:rPr>
          <w:rFonts w:ascii="Arial" w:hAnsi="Arial" w:cs="Arial"/>
          <w:sz w:val="24"/>
          <w:szCs w:val="24"/>
        </w:rPr>
        <w:t xml:space="preserve">«40. Консультирование контролируемых лиц и их представителей по вопросам, связанным с организацией и осуществлением муниципального контроля в сфере благоустройства, </w:t>
      </w:r>
      <w:proofErr w:type="gramStart"/>
      <w:r w:rsidRPr="00D03F57">
        <w:rPr>
          <w:rFonts w:ascii="Arial" w:hAnsi="Arial" w:cs="Arial"/>
          <w:sz w:val="24"/>
          <w:szCs w:val="24"/>
        </w:rPr>
        <w:t>направленных</w:t>
      </w:r>
      <w:proofErr w:type="gramEnd"/>
      <w:r w:rsidRPr="00D03F57">
        <w:rPr>
          <w:rFonts w:ascii="Arial" w:hAnsi="Arial" w:cs="Arial"/>
          <w:sz w:val="24"/>
          <w:szCs w:val="24"/>
        </w:rPr>
        <w:t xml:space="preserve"> в том числе посредством единого портала государственных и муниципальных услуг или регионального портала государственных и муниципальных услуг, проводится в устной и письменной форме без взимания платы. </w:t>
      </w:r>
    </w:p>
    <w:p w:rsidR="007651DE" w:rsidRPr="00D03F57" w:rsidRDefault="007651DE" w:rsidP="00DA63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3F57">
        <w:rPr>
          <w:rFonts w:ascii="Arial" w:hAnsi="Arial" w:cs="Arial"/>
          <w:sz w:val="24"/>
          <w:szCs w:val="24"/>
        </w:rPr>
        <w:t>Консультирование может осуществляться по телефону, посредством видео-конференц-связи, использования мобильного приложения "Инспектор", на личном приеме либо в ходе проведения профилактического мероприятия, контрольного (надзорного) мероприятия</w:t>
      </w:r>
      <w:proofErr w:type="gramStart"/>
      <w:r w:rsidRPr="00D03F57">
        <w:rPr>
          <w:rFonts w:ascii="Arial" w:hAnsi="Arial" w:cs="Arial"/>
          <w:sz w:val="24"/>
          <w:szCs w:val="24"/>
        </w:rPr>
        <w:t>.</w:t>
      </w:r>
      <w:r w:rsidR="000C2071" w:rsidRPr="00D03F57">
        <w:rPr>
          <w:rFonts w:ascii="Arial" w:hAnsi="Arial" w:cs="Arial"/>
          <w:sz w:val="24"/>
          <w:szCs w:val="24"/>
        </w:rPr>
        <w:t>».</w:t>
      </w:r>
      <w:proofErr w:type="gramEnd"/>
    </w:p>
    <w:p w:rsidR="00370CC1" w:rsidRPr="00D03F57" w:rsidRDefault="00D03F57" w:rsidP="00DA63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3F57">
        <w:rPr>
          <w:rFonts w:ascii="Arial" w:hAnsi="Arial" w:cs="Arial"/>
          <w:sz w:val="24"/>
          <w:szCs w:val="24"/>
        </w:rPr>
        <w:t>1.5</w:t>
      </w:r>
      <w:r w:rsidR="00D8564D" w:rsidRPr="00D03F57">
        <w:rPr>
          <w:rFonts w:ascii="Arial" w:hAnsi="Arial" w:cs="Arial"/>
          <w:sz w:val="24"/>
          <w:szCs w:val="24"/>
        </w:rPr>
        <w:t xml:space="preserve">. </w:t>
      </w:r>
      <w:r w:rsidR="00370CC1" w:rsidRPr="00D03F57">
        <w:rPr>
          <w:rFonts w:ascii="Arial" w:hAnsi="Arial" w:cs="Arial"/>
          <w:sz w:val="24"/>
          <w:szCs w:val="24"/>
        </w:rPr>
        <w:t xml:space="preserve">подпункт 1 пункта 68 подраздела 1 раздела </w:t>
      </w:r>
      <w:r w:rsidR="00370CC1" w:rsidRPr="00D03F57">
        <w:rPr>
          <w:rFonts w:ascii="Arial" w:hAnsi="Arial" w:cs="Arial"/>
          <w:sz w:val="24"/>
          <w:szCs w:val="24"/>
          <w:lang w:val="en-US"/>
        </w:rPr>
        <w:t>V</w:t>
      </w:r>
      <w:r w:rsidR="00D8564D" w:rsidRPr="00D03F57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370CC1" w:rsidRPr="00D03F57" w:rsidRDefault="00370CC1" w:rsidP="00DA639D">
      <w:pPr>
        <w:spacing w:after="0" w:line="240" w:lineRule="auto"/>
        <w:ind w:firstLine="709"/>
        <w:jc w:val="both"/>
        <w:rPr>
          <w:rStyle w:val="3"/>
          <w:rFonts w:ascii="Arial" w:hAnsi="Arial" w:cs="Arial"/>
          <w:sz w:val="24"/>
          <w:szCs w:val="24"/>
        </w:rPr>
      </w:pPr>
      <w:r w:rsidRPr="00D03F57">
        <w:rPr>
          <w:rStyle w:val="3"/>
          <w:rFonts w:ascii="Arial" w:hAnsi="Arial" w:cs="Arial"/>
          <w:sz w:val="24"/>
          <w:szCs w:val="24"/>
        </w:rPr>
        <w:lastRenderedPageBreak/>
        <w:t>«1) наличие у контрольного органа сведений о причинении вреда (ущерба) или об угрозе причинения вреда (ущерба) охраняемым законом ценностям</w:t>
      </w:r>
      <w:r w:rsidR="00D8564D" w:rsidRPr="00D03F57">
        <w:rPr>
          <w:rStyle w:val="3"/>
          <w:rFonts w:ascii="Arial" w:hAnsi="Arial" w:cs="Arial"/>
          <w:sz w:val="24"/>
          <w:szCs w:val="24"/>
        </w:rPr>
        <w:t xml:space="preserve"> </w:t>
      </w:r>
      <w:r w:rsidR="00D8564D" w:rsidRPr="00D03F57">
        <w:rPr>
          <w:rFonts w:ascii="Arial" w:hAnsi="Arial" w:cs="Arial"/>
          <w:sz w:val="24"/>
          <w:szCs w:val="24"/>
        </w:rPr>
        <w:t>с учетом положений статьи 60 Закона №248-ФЗ</w:t>
      </w:r>
      <w:proofErr w:type="gramStart"/>
      <w:r w:rsidR="00D8564D" w:rsidRPr="00D03F57">
        <w:rPr>
          <w:rFonts w:ascii="Arial" w:hAnsi="Arial" w:cs="Arial"/>
          <w:sz w:val="24"/>
          <w:szCs w:val="24"/>
        </w:rPr>
        <w:t>;»</w:t>
      </w:r>
      <w:proofErr w:type="gramEnd"/>
      <w:r w:rsidR="00D8564D" w:rsidRPr="00D03F57">
        <w:rPr>
          <w:rStyle w:val="3"/>
          <w:rFonts w:ascii="Arial" w:hAnsi="Arial" w:cs="Arial"/>
          <w:sz w:val="24"/>
          <w:szCs w:val="24"/>
        </w:rPr>
        <w:t>.</w:t>
      </w:r>
    </w:p>
    <w:p w:rsidR="00D8564D" w:rsidRPr="00D03F57" w:rsidRDefault="00D03F57" w:rsidP="00DA639D">
      <w:pPr>
        <w:spacing w:after="0" w:line="240" w:lineRule="auto"/>
        <w:ind w:firstLine="709"/>
        <w:jc w:val="both"/>
        <w:rPr>
          <w:rStyle w:val="3"/>
          <w:rFonts w:ascii="Arial" w:hAnsi="Arial" w:cs="Arial"/>
          <w:sz w:val="24"/>
          <w:szCs w:val="24"/>
        </w:rPr>
      </w:pPr>
      <w:r w:rsidRPr="00D03F57">
        <w:rPr>
          <w:rStyle w:val="3"/>
          <w:rFonts w:ascii="Arial" w:hAnsi="Arial" w:cs="Arial"/>
          <w:sz w:val="24"/>
          <w:szCs w:val="24"/>
        </w:rPr>
        <w:t>1.6</w:t>
      </w:r>
      <w:r w:rsidR="00D8564D" w:rsidRPr="00D03F57">
        <w:rPr>
          <w:rStyle w:val="3"/>
          <w:rFonts w:ascii="Arial" w:hAnsi="Arial" w:cs="Arial"/>
          <w:sz w:val="24"/>
          <w:szCs w:val="24"/>
        </w:rPr>
        <w:t xml:space="preserve">. дополнить пункт 68 </w:t>
      </w:r>
      <w:r w:rsidR="00D8564D" w:rsidRPr="00D03F57">
        <w:rPr>
          <w:rFonts w:ascii="Arial" w:hAnsi="Arial" w:cs="Arial"/>
          <w:sz w:val="24"/>
          <w:szCs w:val="24"/>
        </w:rPr>
        <w:t xml:space="preserve">подраздела 1 раздела </w:t>
      </w:r>
      <w:r w:rsidR="00D8564D" w:rsidRPr="00D03F57">
        <w:rPr>
          <w:rFonts w:ascii="Arial" w:hAnsi="Arial" w:cs="Arial"/>
          <w:sz w:val="24"/>
          <w:szCs w:val="24"/>
          <w:lang w:val="en-US"/>
        </w:rPr>
        <w:t>V</w:t>
      </w:r>
      <w:r w:rsidR="00D8564D" w:rsidRPr="00D03F57">
        <w:rPr>
          <w:rFonts w:ascii="Arial" w:hAnsi="Arial" w:cs="Arial"/>
          <w:sz w:val="24"/>
          <w:szCs w:val="24"/>
        </w:rPr>
        <w:t xml:space="preserve"> подпунктами 7-9 следующего содержания:</w:t>
      </w:r>
    </w:p>
    <w:p w:rsidR="00D8564D" w:rsidRPr="00D03F57" w:rsidRDefault="00D8564D" w:rsidP="00DA63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3F57">
        <w:rPr>
          <w:rStyle w:val="3"/>
          <w:rFonts w:ascii="Arial" w:hAnsi="Arial" w:cs="Arial"/>
          <w:sz w:val="24"/>
          <w:szCs w:val="24"/>
        </w:rPr>
        <w:t>«</w:t>
      </w:r>
      <w:r w:rsidRPr="00D03F57">
        <w:rPr>
          <w:rFonts w:ascii="Arial" w:hAnsi="Arial" w:cs="Arial"/>
          <w:sz w:val="24"/>
          <w:szCs w:val="24"/>
        </w:rPr>
        <w:t>7)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:rsidR="00EC304C" w:rsidRPr="00D03F57" w:rsidRDefault="00D8564D" w:rsidP="00DA63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03F57">
        <w:rPr>
          <w:rFonts w:ascii="Arial" w:hAnsi="Arial" w:cs="Arial"/>
          <w:sz w:val="24"/>
          <w:szCs w:val="24"/>
        </w:rPr>
        <w:t xml:space="preserve">8) наличие у контрольного (надзорного) органа сведений об осуществлении деятельности без уведомления о начале осуществления предпринимательской деятельности, установленного </w:t>
      </w:r>
      <w:hyperlink r:id="rId8" w:history="1">
        <w:r w:rsidRPr="00D03F57">
          <w:rPr>
            <w:rFonts w:ascii="Arial" w:hAnsi="Arial" w:cs="Arial"/>
            <w:sz w:val="24"/>
            <w:szCs w:val="24"/>
          </w:rPr>
          <w:t>частью 1 статьи 8</w:t>
        </w:r>
      </w:hyperlink>
      <w:r w:rsidRPr="00D03F57">
        <w:rPr>
          <w:rFonts w:ascii="Arial" w:hAnsi="Arial" w:cs="Arial"/>
          <w:sz w:val="24"/>
          <w:szCs w:val="24"/>
        </w:rPr>
        <w:t xml:space="preserve">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в случае, если представление такого уведомления является обязательным, или без включения сведений о</w:t>
      </w:r>
      <w:proofErr w:type="gramEnd"/>
      <w:r w:rsidRPr="00D03F5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03F57">
        <w:rPr>
          <w:rFonts w:ascii="Arial" w:hAnsi="Arial" w:cs="Arial"/>
          <w:sz w:val="24"/>
          <w:szCs w:val="24"/>
        </w:rPr>
        <w:t xml:space="preserve">средстве размещения в реестр классифицированных средств размещения, или без лицензии, предусмотренной для видов деятельности, указанных в </w:t>
      </w:r>
      <w:hyperlink r:id="rId9" w:history="1">
        <w:r w:rsidRPr="00D03F57">
          <w:rPr>
            <w:rFonts w:ascii="Arial" w:hAnsi="Arial" w:cs="Arial"/>
            <w:sz w:val="24"/>
            <w:szCs w:val="24"/>
          </w:rPr>
          <w:t>пунктах 6</w:t>
        </w:r>
      </w:hyperlink>
      <w:r w:rsidRPr="00D03F57">
        <w:rPr>
          <w:rFonts w:ascii="Arial" w:hAnsi="Arial" w:cs="Arial"/>
          <w:sz w:val="24"/>
          <w:szCs w:val="24"/>
        </w:rPr>
        <w:t xml:space="preserve"> - </w:t>
      </w:r>
      <w:hyperlink r:id="rId10" w:history="1">
        <w:r w:rsidRPr="00D03F57">
          <w:rPr>
            <w:rFonts w:ascii="Arial" w:hAnsi="Arial" w:cs="Arial"/>
            <w:sz w:val="24"/>
            <w:szCs w:val="24"/>
          </w:rPr>
          <w:t>9.1</w:t>
        </w:r>
      </w:hyperlink>
      <w:r w:rsidRPr="00D03F57">
        <w:rPr>
          <w:rFonts w:ascii="Arial" w:hAnsi="Arial" w:cs="Arial"/>
          <w:sz w:val="24"/>
          <w:szCs w:val="24"/>
        </w:rPr>
        <w:t xml:space="preserve">, </w:t>
      </w:r>
      <w:hyperlink r:id="rId11" w:history="1">
        <w:r w:rsidRPr="00D03F57">
          <w:rPr>
            <w:rFonts w:ascii="Arial" w:hAnsi="Arial" w:cs="Arial"/>
            <w:sz w:val="24"/>
            <w:szCs w:val="24"/>
          </w:rPr>
          <w:t>11</w:t>
        </w:r>
      </w:hyperlink>
      <w:r w:rsidRPr="00D03F57">
        <w:rPr>
          <w:rFonts w:ascii="Arial" w:hAnsi="Arial" w:cs="Arial"/>
          <w:sz w:val="24"/>
          <w:szCs w:val="24"/>
        </w:rPr>
        <w:t xml:space="preserve">, </w:t>
      </w:r>
      <w:hyperlink r:id="rId12" w:history="1">
        <w:r w:rsidRPr="00D03F57">
          <w:rPr>
            <w:rFonts w:ascii="Arial" w:hAnsi="Arial" w:cs="Arial"/>
            <w:sz w:val="24"/>
            <w:szCs w:val="24"/>
          </w:rPr>
          <w:t>12</w:t>
        </w:r>
      </w:hyperlink>
      <w:r w:rsidRPr="00D03F57">
        <w:rPr>
          <w:rFonts w:ascii="Arial" w:hAnsi="Arial" w:cs="Arial"/>
          <w:sz w:val="24"/>
          <w:szCs w:val="24"/>
        </w:rPr>
        <w:t xml:space="preserve">, </w:t>
      </w:r>
      <w:hyperlink r:id="rId13" w:history="1">
        <w:r w:rsidRPr="00D03F57">
          <w:rPr>
            <w:rFonts w:ascii="Arial" w:hAnsi="Arial" w:cs="Arial"/>
            <w:sz w:val="24"/>
            <w:szCs w:val="24"/>
          </w:rPr>
          <w:t>14</w:t>
        </w:r>
      </w:hyperlink>
      <w:r w:rsidRPr="00D03F57">
        <w:rPr>
          <w:rFonts w:ascii="Arial" w:hAnsi="Arial" w:cs="Arial"/>
          <w:sz w:val="24"/>
          <w:szCs w:val="24"/>
        </w:rPr>
        <w:t xml:space="preserve"> - </w:t>
      </w:r>
      <w:hyperlink r:id="rId14" w:history="1">
        <w:r w:rsidRPr="00D03F57">
          <w:rPr>
            <w:rFonts w:ascii="Arial" w:hAnsi="Arial" w:cs="Arial"/>
            <w:sz w:val="24"/>
            <w:szCs w:val="24"/>
          </w:rPr>
          <w:t>17</w:t>
        </w:r>
      </w:hyperlink>
      <w:r w:rsidRPr="00D03F57">
        <w:rPr>
          <w:rFonts w:ascii="Arial" w:hAnsi="Arial" w:cs="Arial"/>
          <w:sz w:val="24"/>
          <w:szCs w:val="24"/>
        </w:rPr>
        <w:t xml:space="preserve">, </w:t>
      </w:r>
      <w:hyperlink r:id="rId15" w:history="1">
        <w:r w:rsidRPr="00D03F57">
          <w:rPr>
            <w:rFonts w:ascii="Arial" w:hAnsi="Arial" w:cs="Arial"/>
            <w:sz w:val="24"/>
            <w:szCs w:val="24"/>
          </w:rPr>
          <w:t>19</w:t>
        </w:r>
      </w:hyperlink>
      <w:r w:rsidRPr="00D03F57">
        <w:rPr>
          <w:rFonts w:ascii="Arial" w:hAnsi="Arial" w:cs="Arial"/>
          <w:sz w:val="24"/>
          <w:szCs w:val="24"/>
        </w:rPr>
        <w:t xml:space="preserve"> - </w:t>
      </w:r>
      <w:hyperlink r:id="rId16" w:history="1">
        <w:r w:rsidRPr="00D03F57">
          <w:rPr>
            <w:rFonts w:ascii="Arial" w:hAnsi="Arial" w:cs="Arial"/>
            <w:sz w:val="24"/>
            <w:szCs w:val="24"/>
          </w:rPr>
          <w:t>21</w:t>
        </w:r>
      </w:hyperlink>
      <w:r w:rsidRPr="00D03F57">
        <w:rPr>
          <w:rFonts w:ascii="Arial" w:hAnsi="Arial" w:cs="Arial"/>
          <w:sz w:val="24"/>
          <w:szCs w:val="24"/>
        </w:rPr>
        <w:t xml:space="preserve">, </w:t>
      </w:r>
      <w:hyperlink r:id="rId17" w:history="1">
        <w:r w:rsidRPr="00D03F57">
          <w:rPr>
            <w:rFonts w:ascii="Arial" w:hAnsi="Arial" w:cs="Arial"/>
            <w:sz w:val="24"/>
            <w:szCs w:val="24"/>
          </w:rPr>
          <w:t>24</w:t>
        </w:r>
      </w:hyperlink>
      <w:r w:rsidRPr="00D03F57">
        <w:rPr>
          <w:rFonts w:ascii="Arial" w:hAnsi="Arial" w:cs="Arial"/>
          <w:sz w:val="24"/>
          <w:szCs w:val="24"/>
        </w:rPr>
        <w:t xml:space="preserve"> - </w:t>
      </w:r>
      <w:hyperlink r:id="rId18" w:history="1">
        <w:r w:rsidRPr="00D03F57">
          <w:rPr>
            <w:rFonts w:ascii="Arial" w:hAnsi="Arial" w:cs="Arial"/>
            <w:sz w:val="24"/>
            <w:szCs w:val="24"/>
          </w:rPr>
          <w:t>31</w:t>
        </w:r>
      </w:hyperlink>
      <w:r w:rsidRPr="00D03F57">
        <w:rPr>
          <w:rFonts w:ascii="Arial" w:hAnsi="Arial" w:cs="Arial"/>
          <w:sz w:val="24"/>
          <w:szCs w:val="24"/>
        </w:rPr>
        <w:t xml:space="preserve">, </w:t>
      </w:r>
      <w:hyperlink r:id="rId19" w:history="1">
        <w:r w:rsidRPr="00D03F57">
          <w:rPr>
            <w:rFonts w:ascii="Arial" w:hAnsi="Arial" w:cs="Arial"/>
            <w:sz w:val="24"/>
            <w:szCs w:val="24"/>
          </w:rPr>
          <w:t>34</w:t>
        </w:r>
      </w:hyperlink>
      <w:r w:rsidRPr="00D03F57">
        <w:rPr>
          <w:rFonts w:ascii="Arial" w:hAnsi="Arial" w:cs="Arial"/>
          <w:sz w:val="24"/>
          <w:szCs w:val="24"/>
        </w:rPr>
        <w:t xml:space="preserve"> - </w:t>
      </w:r>
      <w:hyperlink r:id="rId20" w:history="1">
        <w:r w:rsidRPr="00D03F57">
          <w:rPr>
            <w:rFonts w:ascii="Arial" w:hAnsi="Arial" w:cs="Arial"/>
            <w:sz w:val="24"/>
            <w:szCs w:val="24"/>
          </w:rPr>
          <w:t>36</w:t>
        </w:r>
      </w:hyperlink>
      <w:r w:rsidRPr="00D03F57">
        <w:rPr>
          <w:rFonts w:ascii="Arial" w:hAnsi="Arial" w:cs="Arial"/>
          <w:sz w:val="24"/>
          <w:szCs w:val="24"/>
        </w:rPr>
        <w:t xml:space="preserve">, </w:t>
      </w:r>
      <w:hyperlink r:id="rId21" w:history="1">
        <w:r w:rsidRPr="00D03F57">
          <w:rPr>
            <w:rFonts w:ascii="Arial" w:hAnsi="Arial" w:cs="Arial"/>
            <w:sz w:val="24"/>
            <w:szCs w:val="24"/>
          </w:rPr>
          <w:t>39</w:t>
        </w:r>
      </w:hyperlink>
      <w:r w:rsidRPr="00D03F57">
        <w:rPr>
          <w:rFonts w:ascii="Arial" w:hAnsi="Arial" w:cs="Arial"/>
          <w:sz w:val="24"/>
          <w:szCs w:val="24"/>
        </w:rPr>
        <w:t xml:space="preserve">, </w:t>
      </w:r>
      <w:hyperlink r:id="rId22" w:history="1">
        <w:r w:rsidRPr="00D03F57">
          <w:rPr>
            <w:rFonts w:ascii="Arial" w:hAnsi="Arial" w:cs="Arial"/>
            <w:sz w:val="24"/>
            <w:szCs w:val="24"/>
          </w:rPr>
          <w:t>40</w:t>
        </w:r>
      </w:hyperlink>
      <w:r w:rsidRPr="00D03F57">
        <w:rPr>
          <w:rFonts w:ascii="Arial" w:hAnsi="Arial" w:cs="Arial"/>
          <w:sz w:val="24"/>
          <w:szCs w:val="24"/>
        </w:rPr>
        <w:t xml:space="preserve">, </w:t>
      </w:r>
      <w:hyperlink r:id="rId23" w:history="1">
        <w:r w:rsidRPr="00D03F57">
          <w:rPr>
            <w:rFonts w:ascii="Arial" w:hAnsi="Arial" w:cs="Arial"/>
            <w:sz w:val="24"/>
            <w:szCs w:val="24"/>
          </w:rPr>
          <w:t>42</w:t>
        </w:r>
      </w:hyperlink>
      <w:r w:rsidRPr="00D03F57">
        <w:rPr>
          <w:rFonts w:ascii="Arial" w:hAnsi="Arial" w:cs="Arial"/>
          <w:sz w:val="24"/>
          <w:szCs w:val="24"/>
        </w:rPr>
        <w:t xml:space="preserve"> - </w:t>
      </w:r>
      <w:hyperlink r:id="rId24" w:history="1">
        <w:r w:rsidRPr="00D03F57">
          <w:rPr>
            <w:rFonts w:ascii="Arial" w:hAnsi="Arial" w:cs="Arial"/>
            <w:sz w:val="24"/>
            <w:szCs w:val="24"/>
          </w:rPr>
          <w:t>55</w:t>
        </w:r>
      </w:hyperlink>
      <w:r w:rsidRPr="00D03F57">
        <w:rPr>
          <w:rFonts w:ascii="Arial" w:hAnsi="Arial" w:cs="Arial"/>
          <w:sz w:val="24"/>
          <w:szCs w:val="24"/>
        </w:rPr>
        <w:t xml:space="preserve"> и </w:t>
      </w:r>
      <w:hyperlink r:id="rId25" w:history="1">
        <w:r w:rsidRPr="00D03F57">
          <w:rPr>
            <w:rFonts w:ascii="Arial" w:hAnsi="Arial" w:cs="Arial"/>
            <w:sz w:val="24"/>
            <w:szCs w:val="24"/>
          </w:rPr>
          <w:t>59 части 1 статьи 12</w:t>
        </w:r>
      </w:hyperlink>
      <w:r w:rsidRPr="00D03F57">
        <w:rPr>
          <w:rFonts w:ascii="Arial" w:hAnsi="Arial" w:cs="Arial"/>
          <w:sz w:val="24"/>
          <w:szCs w:val="24"/>
        </w:rPr>
        <w:t xml:space="preserve"> Федерального закона от 4 мая 2011 года N 99-ФЗ "О лицензировании отдельных видов деятельности", или без предоставления в государственную информационную систему мониторинга за оборотом товаров, подлежащих обязательной маркировке средствами идентификации, сведений, необходимых для регистрации в указанной информационной системе, в случаях, если представление таких сведений является обязательным, с извещением о проведении контрольного (надзорного) мероприятия в течение двадцати четырех часов органа прокуратуры по месту нахождения объекта контроля;</w:t>
      </w:r>
      <w:proofErr w:type="gramEnd"/>
    </w:p>
    <w:p w:rsidR="00D8564D" w:rsidRPr="00D03F57" w:rsidRDefault="00D8564D" w:rsidP="00DA63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3F57">
        <w:rPr>
          <w:rFonts w:ascii="Arial" w:hAnsi="Arial" w:cs="Arial"/>
          <w:sz w:val="24"/>
          <w:szCs w:val="24"/>
        </w:rPr>
        <w:t>9) уклонение контролируемого лица от проведения обязательного профилактического визита</w:t>
      </w:r>
      <w:proofErr w:type="gramStart"/>
      <w:r w:rsidRPr="00D03F57">
        <w:rPr>
          <w:rFonts w:ascii="Arial" w:hAnsi="Arial" w:cs="Arial"/>
          <w:sz w:val="24"/>
          <w:szCs w:val="24"/>
        </w:rPr>
        <w:t>.</w:t>
      </w:r>
      <w:r w:rsidR="00EC304C" w:rsidRPr="00D03F57">
        <w:rPr>
          <w:rFonts w:ascii="Arial" w:hAnsi="Arial" w:cs="Arial"/>
          <w:sz w:val="24"/>
          <w:szCs w:val="24"/>
        </w:rPr>
        <w:t>».</w:t>
      </w:r>
      <w:proofErr w:type="gramEnd"/>
    </w:p>
    <w:p w:rsidR="00EC304C" w:rsidRPr="00D03F57" w:rsidRDefault="00D03F57" w:rsidP="00DA63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3F57">
        <w:rPr>
          <w:rFonts w:ascii="Arial" w:hAnsi="Arial" w:cs="Arial"/>
          <w:sz w:val="24"/>
          <w:szCs w:val="24"/>
        </w:rPr>
        <w:t>1.7</w:t>
      </w:r>
      <w:r w:rsidR="00EC304C" w:rsidRPr="00D03F57">
        <w:rPr>
          <w:rFonts w:ascii="Arial" w:hAnsi="Arial" w:cs="Arial"/>
          <w:sz w:val="24"/>
          <w:szCs w:val="24"/>
        </w:rPr>
        <w:t xml:space="preserve">. пункт 72 подраздела 1 раздела </w:t>
      </w:r>
      <w:r w:rsidR="00EC304C" w:rsidRPr="00D03F57">
        <w:rPr>
          <w:rFonts w:ascii="Arial" w:hAnsi="Arial" w:cs="Arial"/>
          <w:sz w:val="24"/>
          <w:szCs w:val="24"/>
          <w:lang w:val="en-US"/>
        </w:rPr>
        <w:t>V</w:t>
      </w:r>
      <w:r w:rsidR="00EC304C" w:rsidRPr="00D03F57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197C8A" w:rsidRPr="00D03F57" w:rsidRDefault="00EC304C" w:rsidP="00DA63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3F57">
        <w:rPr>
          <w:rFonts w:ascii="Arial" w:hAnsi="Arial" w:cs="Arial"/>
          <w:sz w:val="24"/>
          <w:szCs w:val="24"/>
        </w:rPr>
        <w:t xml:space="preserve">«72. Решение контрольного органа о проведении контрольного (надзорного) мероприятия, предусматривающего взаимодействие с контролируемым лицом, по основанию, предусмотренному </w:t>
      </w:r>
      <w:r w:rsidR="00197C8A" w:rsidRPr="00D03F57">
        <w:rPr>
          <w:rFonts w:ascii="Arial" w:hAnsi="Arial" w:cs="Arial"/>
          <w:sz w:val="24"/>
          <w:szCs w:val="24"/>
        </w:rPr>
        <w:t>под</w:t>
      </w:r>
      <w:hyperlink r:id="rId26" w:history="1">
        <w:r w:rsidRPr="00D03F57">
          <w:rPr>
            <w:rFonts w:ascii="Arial" w:hAnsi="Arial" w:cs="Arial"/>
            <w:sz w:val="24"/>
            <w:szCs w:val="24"/>
          </w:rPr>
          <w:t xml:space="preserve">пунктом 1 </w:t>
        </w:r>
        <w:r w:rsidR="00197C8A" w:rsidRPr="00D03F57">
          <w:rPr>
            <w:rFonts w:ascii="Arial" w:hAnsi="Arial" w:cs="Arial"/>
            <w:sz w:val="24"/>
            <w:szCs w:val="24"/>
          </w:rPr>
          <w:t>пункта</w:t>
        </w:r>
      </w:hyperlink>
      <w:r w:rsidR="00197C8A" w:rsidRPr="00D03F57">
        <w:rPr>
          <w:rFonts w:ascii="Arial" w:hAnsi="Arial" w:cs="Arial"/>
          <w:sz w:val="24"/>
          <w:szCs w:val="24"/>
        </w:rPr>
        <w:t xml:space="preserve"> 68</w:t>
      </w:r>
      <w:r w:rsidRPr="00D03F57">
        <w:rPr>
          <w:rFonts w:ascii="Arial" w:hAnsi="Arial" w:cs="Arial"/>
          <w:sz w:val="24"/>
          <w:szCs w:val="24"/>
        </w:rPr>
        <w:t xml:space="preserve"> настоящего </w:t>
      </w:r>
      <w:r w:rsidR="00197C8A" w:rsidRPr="00D03F57">
        <w:rPr>
          <w:rFonts w:ascii="Arial" w:hAnsi="Arial" w:cs="Arial"/>
          <w:sz w:val="24"/>
          <w:szCs w:val="24"/>
        </w:rPr>
        <w:t>Положения</w:t>
      </w:r>
      <w:r w:rsidRPr="00D03F57">
        <w:rPr>
          <w:rFonts w:ascii="Arial" w:hAnsi="Arial" w:cs="Arial"/>
          <w:sz w:val="24"/>
          <w:szCs w:val="24"/>
        </w:rPr>
        <w:t>, принимается при наличии достоверной информации:</w:t>
      </w:r>
    </w:p>
    <w:p w:rsidR="00197C8A" w:rsidRPr="00D03F57" w:rsidRDefault="00EC304C" w:rsidP="00DA63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3F57">
        <w:rPr>
          <w:rFonts w:ascii="Arial" w:hAnsi="Arial" w:cs="Arial"/>
          <w:sz w:val="24"/>
          <w:szCs w:val="24"/>
        </w:rPr>
        <w:t>1) о причинении или непосредственной угрозе причинения вреда жизни и тяжкого или среднего вреда (ущерба) здоровью граждан;</w:t>
      </w:r>
    </w:p>
    <w:p w:rsidR="009701B9" w:rsidRPr="00D03F57" w:rsidRDefault="00EC304C" w:rsidP="00DA63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3F57">
        <w:rPr>
          <w:rFonts w:ascii="Arial" w:hAnsi="Arial" w:cs="Arial"/>
          <w:sz w:val="24"/>
          <w:szCs w:val="24"/>
        </w:rPr>
        <w:t>2) о причинении вреда (ущерба) или непосредственной угрозе причинения вреда (ущерба) обороне страны и безопасности государства;</w:t>
      </w:r>
    </w:p>
    <w:p w:rsidR="009701B9" w:rsidRPr="00D03F57" w:rsidRDefault="00EC304C" w:rsidP="00DA63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3F57">
        <w:rPr>
          <w:rFonts w:ascii="Arial" w:hAnsi="Arial" w:cs="Arial"/>
          <w:sz w:val="24"/>
          <w:szCs w:val="24"/>
        </w:rPr>
        <w:t xml:space="preserve">3) о причинении вреда (ущерба) или непосредственной угрозе причинения вреда (ущерба) окружающей среде, которые влекут административное наказание за совершение административного правонарушения в области охраны окружающей среды, природопользования и обращения с животными, предусмотренного </w:t>
      </w:r>
      <w:hyperlink r:id="rId27" w:history="1">
        <w:r w:rsidRPr="00D03F57">
          <w:rPr>
            <w:rFonts w:ascii="Arial" w:hAnsi="Arial" w:cs="Arial"/>
            <w:sz w:val="24"/>
            <w:szCs w:val="24"/>
          </w:rPr>
          <w:t>Кодексом</w:t>
        </w:r>
      </w:hyperlink>
      <w:r w:rsidRPr="00D03F57">
        <w:rPr>
          <w:rFonts w:ascii="Arial" w:hAnsi="Arial" w:cs="Arial"/>
          <w:sz w:val="24"/>
          <w:szCs w:val="24"/>
        </w:rPr>
        <w:t xml:space="preserve"> Российской Федерации об административных правонарушениях;</w:t>
      </w:r>
    </w:p>
    <w:p w:rsidR="009701B9" w:rsidRPr="00D03F57" w:rsidRDefault="00EC304C" w:rsidP="00DA63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03F57">
        <w:rPr>
          <w:rFonts w:ascii="Arial" w:hAnsi="Arial" w:cs="Arial"/>
          <w:sz w:val="24"/>
          <w:szCs w:val="24"/>
        </w:rPr>
        <w:t>4) о причинении вреда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влекущего их полную или частичную утрату, либо о возникновении угрозы</w:t>
      </w:r>
      <w:proofErr w:type="gramEnd"/>
      <w:r w:rsidRPr="00D03F57">
        <w:rPr>
          <w:rFonts w:ascii="Arial" w:hAnsi="Arial" w:cs="Arial"/>
          <w:sz w:val="24"/>
          <w:szCs w:val="24"/>
        </w:rPr>
        <w:t xml:space="preserve"> причинения такого вреда;</w:t>
      </w:r>
    </w:p>
    <w:p w:rsidR="009701B9" w:rsidRPr="00D03F57" w:rsidRDefault="00EC304C" w:rsidP="00DA63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3F57">
        <w:rPr>
          <w:rFonts w:ascii="Arial" w:hAnsi="Arial" w:cs="Arial"/>
          <w:sz w:val="24"/>
          <w:szCs w:val="24"/>
        </w:rPr>
        <w:t>5) о нарушении обязательных требований, соблюдение которых является условием осуществления деятельности, подлежащей лицензированию, аккредитации, включения в реестр, аттестации, классификации;</w:t>
      </w:r>
    </w:p>
    <w:p w:rsidR="00D8564D" w:rsidRPr="00D03F57" w:rsidRDefault="00EC304C" w:rsidP="00DA63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3F57">
        <w:rPr>
          <w:rFonts w:ascii="Arial" w:hAnsi="Arial" w:cs="Arial"/>
          <w:sz w:val="24"/>
          <w:szCs w:val="24"/>
        </w:rPr>
        <w:t>6) об угрозе возникновения чрезвычайных ситуаций природного и (или) техногенного характера, эпидемий, эпизоотий</w:t>
      </w:r>
      <w:proofErr w:type="gramStart"/>
      <w:r w:rsidRPr="00D03F57">
        <w:rPr>
          <w:rFonts w:ascii="Arial" w:hAnsi="Arial" w:cs="Arial"/>
          <w:sz w:val="24"/>
          <w:szCs w:val="24"/>
        </w:rPr>
        <w:t>.</w:t>
      </w:r>
      <w:r w:rsidR="009701B9" w:rsidRPr="00D03F57">
        <w:rPr>
          <w:rFonts w:ascii="Arial" w:hAnsi="Arial" w:cs="Arial"/>
          <w:sz w:val="24"/>
          <w:szCs w:val="24"/>
        </w:rPr>
        <w:t>».</w:t>
      </w:r>
      <w:proofErr w:type="gramEnd"/>
    </w:p>
    <w:p w:rsidR="000B2480" w:rsidRPr="000B2480" w:rsidRDefault="00D03F57" w:rsidP="00DA63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1.8</w:t>
      </w:r>
      <w:r w:rsidR="000B2480" w:rsidRPr="000B2480">
        <w:rPr>
          <w:rFonts w:ascii="Arial" w:hAnsi="Arial" w:cs="Arial"/>
          <w:sz w:val="24"/>
          <w:szCs w:val="24"/>
        </w:rPr>
        <w:t xml:space="preserve">. пункт 85 подраздела 1 раздела </w:t>
      </w:r>
      <w:r w:rsidR="000B2480" w:rsidRPr="000B2480">
        <w:rPr>
          <w:rFonts w:ascii="Arial" w:hAnsi="Arial" w:cs="Arial"/>
          <w:sz w:val="24"/>
          <w:szCs w:val="24"/>
          <w:lang w:val="en-US"/>
        </w:rPr>
        <w:t>V</w:t>
      </w:r>
      <w:r w:rsidR="000B2480" w:rsidRPr="000B2480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0B2480" w:rsidRPr="000B2480" w:rsidRDefault="000B2480" w:rsidP="000B2480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0B2480">
        <w:rPr>
          <w:rFonts w:ascii="Arial" w:hAnsi="Arial" w:cs="Arial"/>
          <w:sz w:val="24"/>
          <w:szCs w:val="24"/>
        </w:rPr>
        <w:lastRenderedPageBreak/>
        <w:t>«85. Документы, оформляемые контрольным органом при осуществлении муниципального контроля, а также специалистами, экспертами, привлекаемыми к проведению контрольных (надзорных) мероприятий, составляются в форме электронного документа и подписываются усиленной квалифицированной электронной подписью.</w:t>
      </w:r>
    </w:p>
    <w:p w:rsidR="000B2480" w:rsidRPr="00D03F57" w:rsidRDefault="000B2480" w:rsidP="00D03F5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0B2480">
        <w:rPr>
          <w:rFonts w:ascii="Arial" w:hAnsi="Arial" w:cs="Arial"/>
          <w:sz w:val="24"/>
          <w:szCs w:val="24"/>
        </w:rPr>
        <w:t>Решения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контрольного действия в рамках специального режима муниципального контроля,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</w:t>
      </w:r>
      <w:proofErr w:type="gramEnd"/>
      <w:r w:rsidRPr="000B2480">
        <w:rPr>
          <w:rFonts w:ascii="Arial" w:hAnsi="Arial" w:cs="Arial"/>
          <w:sz w:val="24"/>
          <w:szCs w:val="24"/>
        </w:rPr>
        <w:t xml:space="preserve"> Для оформления указанных решений, актов и предписаний отдельное формирование документа не требуется</w:t>
      </w:r>
      <w:proofErr w:type="gramStart"/>
      <w:r w:rsidRPr="000B2480">
        <w:rPr>
          <w:rFonts w:ascii="Arial" w:hAnsi="Arial" w:cs="Arial"/>
          <w:sz w:val="24"/>
          <w:szCs w:val="24"/>
        </w:rPr>
        <w:t>.».</w:t>
      </w:r>
      <w:proofErr w:type="gramEnd"/>
    </w:p>
    <w:p w:rsidR="000C2071" w:rsidRPr="00D03F57" w:rsidRDefault="00D03F57" w:rsidP="00DA63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3F57">
        <w:rPr>
          <w:rFonts w:ascii="Arial" w:hAnsi="Arial" w:cs="Arial"/>
          <w:sz w:val="24"/>
          <w:szCs w:val="24"/>
        </w:rPr>
        <w:t>1.9</w:t>
      </w:r>
      <w:r w:rsidR="000C2071" w:rsidRPr="00D03F57">
        <w:rPr>
          <w:rFonts w:ascii="Arial" w:hAnsi="Arial" w:cs="Arial"/>
          <w:sz w:val="24"/>
          <w:szCs w:val="24"/>
        </w:rPr>
        <w:t xml:space="preserve">. подраздел 4 раздела </w:t>
      </w:r>
      <w:r w:rsidR="000C2071" w:rsidRPr="00D03F57">
        <w:rPr>
          <w:rFonts w:ascii="Arial" w:hAnsi="Arial" w:cs="Arial"/>
          <w:sz w:val="24"/>
          <w:szCs w:val="24"/>
          <w:lang w:val="en-US"/>
        </w:rPr>
        <w:t>V</w:t>
      </w:r>
      <w:r w:rsidR="000C2071" w:rsidRPr="00D03F57">
        <w:rPr>
          <w:rFonts w:ascii="Arial" w:hAnsi="Arial" w:cs="Arial"/>
          <w:sz w:val="24"/>
          <w:szCs w:val="24"/>
        </w:rPr>
        <w:t xml:space="preserve"> дополнить пунктом 108-1 следующего содержания:</w:t>
      </w:r>
    </w:p>
    <w:p w:rsidR="0093553C" w:rsidRPr="00D03F57" w:rsidRDefault="000C2071" w:rsidP="00DA63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3F57">
        <w:rPr>
          <w:rFonts w:ascii="Arial" w:hAnsi="Arial" w:cs="Arial"/>
          <w:sz w:val="24"/>
          <w:szCs w:val="24"/>
        </w:rPr>
        <w:t>«108-1. 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"Инспектор"</w:t>
      </w:r>
      <w:proofErr w:type="gramStart"/>
      <w:r w:rsidRPr="00D03F57">
        <w:rPr>
          <w:rFonts w:ascii="Arial" w:hAnsi="Arial" w:cs="Arial"/>
          <w:sz w:val="24"/>
          <w:szCs w:val="24"/>
        </w:rPr>
        <w:t>.</w:t>
      </w:r>
      <w:r w:rsidR="008A488D" w:rsidRPr="00D03F57">
        <w:rPr>
          <w:rFonts w:ascii="Arial" w:hAnsi="Arial" w:cs="Arial"/>
          <w:sz w:val="24"/>
          <w:szCs w:val="24"/>
        </w:rPr>
        <w:t>»</w:t>
      </w:r>
      <w:proofErr w:type="gramEnd"/>
      <w:r w:rsidR="008A488D" w:rsidRPr="00D03F57">
        <w:rPr>
          <w:rFonts w:ascii="Arial" w:hAnsi="Arial" w:cs="Arial"/>
          <w:sz w:val="24"/>
          <w:szCs w:val="24"/>
        </w:rPr>
        <w:t>.</w:t>
      </w:r>
    </w:p>
    <w:p w:rsidR="008A488D" w:rsidRPr="00D03F57" w:rsidRDefault="00D03F57" w:rsidP="00DA63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3F57">
        <w:rPr>
          <w:rFonts w:ascii="Arial" w:hAnsi="Arial" w:cs="Arial"/>
          <w:sz w:val="24"/>
          <w:szCs w:val="24"/>
        </w:rPr>
        <w:t>1.10</w:t>
      </w:r>
      <w:r w:rsidR="008A488D" w:rsidRPr="00D03F57">
        <w:rPr>
          <w:rFonts w:ascii="Arial" w:hAnsi="Arial" w:cs="Arial"/>
          <w:sz w:val="24"/>
          <w:szCs w:val="24"/>
        </w:rPr>
        <w:t xml:space="preserve">. абзац первый пункта 110 подраздела 4 раздела </w:t>
      </w:r>
      <w:r w:rsidR="008A488D" w:rsidRPr="00D03F57">
        <w:rPr>
          <w:rFonts w:ascii="Arial" w:hAnsi="Arial" w:cs="Arial"/>
          <w:sz w:val="24"/>
          <w:szCs w:val="24"/>
          <w:lang w:val="en-US"/>
        </w:rPr>
        <w:t>V</w:t>
      </w:r>
      <w:r w:rsidR="008A488D" w:rsidRPr="00D03F57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93553C" w:rsidRPr="00D03F57" w:rsidRDefault="008A488D" w:rsidP="00DA63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3F57">
        <w:rPr>
          <w:rFonts w:ascii="Arial" w:hAnsi="Arial" w:cs="Arial"/>
          <w:sz w:val="24"/>
          <w:szCs w:val="24"/>
        </w:rPr>
        <w:t>«110. 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(надзорные) действия:»</w:t>
      </w:r>
      <w:r w:rsidR="0093553C" w:rsidRPr="00D03F57">
        <w:rPr>
          <w:rFonts w:ascii="Arial" w:hAnsi="Arial" w:cs="Arial"/>
          <w:sz w:val="24"/>
          <w:szCs w:val="24"/>
        </w:rPr>
        <w:t>.</w:t>
      </w:r>
    </w:p>
    <w:p w:rsidR="00257400" w:rsidRPr="00D03F57" w:rsidRDefault="00D03F57" w:rsidP="00DA63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3F57">
        <w:rPr>
          <w:rFonts w:ascii="Arial" w:hAnsi="Arial" w:cs="Arial"/>
          <w:sz w:val="24"/>
          <w:szCs w:val="24"/>
        </w:rPr>
        <w:t>1.11</w:t>
      </w:r>
      <w:r w:rsidR="00257400" w:rsidRPr="00D03F57">
        <w:rPr>
          <w:rFonts w:ascii="Arial" w:hAnsi="Arial" w:cs="Arial"/>
          <w:sz w:val="24"/>
          <w:szCs w:val="24"/>
        </w:rPr>
        <w:t xml:space="preserve">. подраздел 5 раздела </w:t>
      </w:r>
      <w:r w:rsidR="00257400" w:rsidRPr="00D03F57">
        <w:rPr>
          <w:rFonts w:ascii="Arial" w:hAnsi="Arial" w:cs="Arial"/>
          <w:sz w:val="24"/>
          <w:szCs w:val="24"/>
          <w:lang w:val="en-US"/>
        </w:rPr>
        <w:t>V</w:t>
      </w:r>
      <w:r w:rsidR="00257400" w:rsidRPr="00D03F57">
        <w:rPr>
          <w:rFonts w:ascii="Arial" w:hAnsi="Arial" w:cs="Arial"/>
          <w:sz w:val="24"/>
          <w:szCs w:val="24"/>
        </w:rPr>
        <w:t xml:space="preserve"> дополнить пунктом 125-1 следующего содержания:</w:t>
      </w:r>
    </w:p>
    <w:p w:rsidR="00257400" w:rsidRPr="00D03F57" w:rsidRDefault="00257400" w:rsidP="00DA63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3F57">
        <w:rPr>
          <w:rFonts w:ascii="Arial" w:hAnsi="Arial" w:cs="Arial"/>
          <w:sz w:val="24"/>
          <w:szCs w:val="24"/>
        </w:rPr>
        <w:t xml:space="preserve">«125-1. </w:t>
      </w:r>
      <w:proofErr w:type="gramStart"/>
      <w:r w:rsidRPr="00D03F57">
        <w:rPr>
          <w:rFonts w:ascii="Arial" w:hAnsi="Arial" w:cs="Arial"/>
          <w:sz w:val="24"/>
          <w:szCs w:val="24"/>
        </w:rPr>
        <w:t xml:space="preserve">Действие требований, установленных пунктом 125 настоящего Положения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</w:t>
      </w:r>
      <w:hyperlink r:id="rId28" w:history="1">
        <w:r w:rsidRPr="00D03F57">
          <w:rPr>
            <w:rFonts w:ascii="Arial" w:hAnsi="Arial" w:cs="Arial"/>
            <w:sz w:val="24"/>
            <w:szCs w:val="24"/>
          </w:rPr>
          <w:t>пунктом 2 части 1.1 статьи 4</w:t>
        </w:r>
      </w:hyperlink>
      <w:r w:rsidRPr="00D03F57">
        <w:rPr>
          <w:rFonts w:ascii="Arial" w:hAnsi="Arial" w:cs="Arial"/>
          <w:sz w:val="24"/>
          <w:szCs w:val="24"/>
        </w:rPr>
        <w:t xml:space="preserve"> Федерального закона от 24 июля 2007 года N 209-ФЗ «О</w:t>
      </w:r>
      <w:proofErr w:type="gramEnd"/>
      <w:r w:rsidRPr="00D03F5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03F57">
        <w:rPr>
          <w:rFonts w:ascii="Arial" w:hAnsi="Arial" w:cs="Arial"/>
          <w:sz w:val="24"/>
          <w:szCs w:val="24"/>
        </w:rPr>
        <w:t xml:space="preserve">развитии малого и среднего предпринимательства в Российской Федерации» для малых предприятий, а в части проведения выездных проверок </w:t>
      </w:r>
      <w:proofErr w:type="spellStart"/>
      <w:r w:rsidRPr="00D03F57">
        <w:rPr>
          <w:rFonts w:ascii="Arial" w:hAnsi="Arial" w:cs="Arial"/>
          <w:sz w:val="24"/>
          <w:szCs w:val="24"/>
        </w:rPr>
        <w:t>микропредприятий</w:t>
      </w:r>
      <w:proofErr w:type="spellEnd"/>
      <w:r w:rsidRPr="00D03F57">
        <w:rPr>
          <w:rFonts w:ascii="Arial" w:hAnsi="Arial" w:cs="Arial"/>
          <w:sz w:val="24"/>
          <w:szCs w:val="24"/>
        </w:rPr>
        <w:t xml:space="preserve">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</w:t>
      </w:r>
      <w:proofErr w:type="spellStart"/>
      <w:r w:rsidRPr="00D03F57">
        <w:rPr>
          <w:rFonts w:ascii="Arial" w:hAnsi="Arial" w:cs="Arial"/>
          <w:sz w:val="24"/>
          <w:szCs w:val="24"/>
        </w:rPr>
        <w:t>микропредприятий</w:t>
      </w:r>
      <w:proofErr w:type="spellEnd"/>
      <w:r w:rsidRPr="00D03F57">
        <w:rPr>
          <w:rFonts w:ascii="Arial" w:hAnsi="Arial" w:cs="Arial"/>
          <w:sz w:val="24"/>
          <w:szCs w:val="24"/>
        </w:rPr>
        <w:t>.</w:t>
      </w:r>
      <w:proofErr w:type="gramEnd"/>
      <w:r w:rsidRPr="00D03F57">
        <w:rPr>
          <w:rFonts w:ascii="Arial" w:hAnsi="Arial" w:cs="Arial"/>
          <w:sz w:val="24"/>
          <w:szCs w:val="24"/>
        </w:rPr>
        <w:t xml:space="preserve"> Действие положений настоящей части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</w:t>
      </w:r>
      <w:hyperlink r:id="rId29" w:history="1">
        <w:r w:rsidRPr="00D03F57">
          <w:rPr>
            <w:rFonts w:ascii="Arial" w:hAnsi="Arial" w:cs="Arial"/>
            <w:sz w:val="24"/>
            <w:szCs w:val="24"/>
          </w:rPr>
          <w:t>подпунктом 19.6 пункта 1 статьи 265</w:t>
        </w:r>
      </w:hyperlink>
      <w:r w:rsidRPr="00D03F57">
        <w:rPr>
          <w:rFonts w:ascii="Arial" w:hAnsi="Arial" w:cs="Arial"/>
          <w:sz w:val="24"/>
          <w:szCs w:val="24"/>
        </w:rPr>
        <w:t xml:space="preserve"> Налогового кодекса Российской Федерации</w:t>
      </w:r>
      <w:proofErr w:type="gramStart"/>
      <w:r w:rsidRPr="00D03F57">
        <w:rPr>
          <w:rFonts w:ascii="Arial" w:hAnsi="Arial" w:cs="Arial"/>
          <w:sz w:val="24"/>
          <w:szCs w:val="24"/>
        </w:rPr>
        <w:t>.».</w:t>
      </w:r>
      <w:proofErr w:type="gramEnd"/>
    </w:p>
    <w:p w:rsidR="006D4F03" w:rsidRPr="00D03F57" w:rsidRDefault="00D03F57" w:rsidP="00DA63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3F57">
        <w:rPr>
          <w:rFonts w:ascii="Arial" w:hAnsi="Arial" w:cs="Arial"/>
          <w:sz w:val="24"/>
          <w:szCs w:val="24"/>
        </w:rPr>
        <w:t>1.12</w:t>
      </w:r>
      <w:r w:rsidR="0093553C" w:rsidRPr="00D03F57">
        <w:rPr>
          <w:rFonts w:ascii="Arial" w:hAnsi="Arial" w:cs="Arial"/>
          <w:sz w:val="24"/>
          <w:szCs w:val="24"/>
        </w:rPr>
        <w:t xml:space="preserve">. </w:t>
      </w:r>
      <w:r w:rsidR="006D4F03" w:rsidRPr="00D03F57">
        <w:rPr>
          <w:rFonts w:ascii="Arial" w:hAnsi="Arial" w:cs="Arial"/>
          <w:sz w:val="24"/>
          <w:szCs w:val="24"/>
        </w:rPr>
        <w:t xml:space="preserve">пункт 132 подраздела 6 раздела </w:t>
      </w:r>
      <w:r w:rsidR="006D4F03" w:rsidRPr="00D03F57">
        <w:rPr>
          <w:rFonts w:ascii="Arial" w:hAnsi="Arial" w:cs="Arial"/>
          <w:sz w:val="24"/>
          <w:szCs w:val="24"/>
          <w:lang w:val="en-US"/>
        </w:rPr>
        <w:t>V</w:t>
      </w:r>
      <w:r w:rsidR="006D4F03" w:rsidRPr="00D03F57">
        <w:rPr>
          <w:rFonts w:ascii="Arial" w:hAnsi="Arial" w:cs="Arial"/>
          <w:sz w:val="24"/>
          <w:szCs w:val="24"/>
        </w:rPr>
        <w:t xml:space="preserve"> дополнить абзацем вторым следующего содержания:</w:t>
      </w:r>
    </w:p>
    <w:p w:rsidR="0093553C" w:rsidRPr="00D03F57" w:rsidRDefault="006D4F03" w:rsidP="00DA63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3F57">
        <w:rPr>
          <w:rFonts w:ascii="Arial" w:hAnsi="Arial" w:cs="Arial"/>
          <w:sz w:val="24"/>
          <w:szCs w:val="24"/>
        </w:rPr>
        <w:t>«Выездное обследование может быть проведено с использованием беспилотных аппаратов (систем) в случаях, предусмотренных положением о виде контроля</w:t>
      </w:r>
      <w:proofErr w:type="gramStart"/>
      <w:r w:rsidRPr="00D03F57">
        <w:rPr>
          <w:rFonts w:ascii="Arial" w:hAnsi="Arial" w:cs="Arial"/>
          <w:sz w:val="24"/>
          <w:szCs w:val="24"/>
        </w:rPr>
        <w:t>.</w:t>
      </w:r>
      <w:r w:rsidR="00742444" w:rsidRPr="00D03F57">
        <w:rPr>
          <w:rFonts w:ascii="Arial" w:hAnsi="Arial" w:cs="Arial"/>
          <w:sz w:val="24"/>
          <w:szCs w:val="24"/>
        </w:rPr>
        <w:t>».</w:t>
      </w:r>
      <w:proofErr w:type="gramEnd"/>
    </w:p>
    <w:p w:rsidR="00B105AD" w:rsidRPr="00D03F57" w:rsidRDefault="00D03F57" w:rsidP="00DA63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3F57">
        <w:rPr>
          <w:rFonts w:ascii="Arial" w:hAnsi="Arial" w:cs="Arial"/>
          <w:sz w:val="24"/>
          <w:szCs w:val="24"/>
        </w:rPr>
        <w:t>1.12</w:t>
      </w:r>
      <w:r w:rsidR="001355E7" w:rsidRPr="00D03F57">
        <w:rPr>
          <w:rFonts w:ascii="Arial" w:hAnsi="Arial" w:cs="Arial"/>
          <w:sz w:val="24"/>
          <w:szCs w:val="24"/>
        </w:rPr>
        <w:t xml:space="preserve">. пункт 136 подраздела 6 раздела </w:t>
      </w:r>
      <w:r w:rsidR="001355E7" w:rsidRPr="00D03F57">
        <w:rPr>
          <w:rFonts w:ascii="Arial" w:hAnsi="Arial" w:cs="Arial"/>
          <w:sz w:val="24"/>
          <w:szCs w:val="24"/>
          <w:lang w:val="en-US"/>
        </w:rPr>
        <w:t>V</w:t>
      </w:r>
      <w:r w:rsidR="001355E7" w:rsidRPr="00D03F57">
        <w:rPr>
          <w:rFonts w:ascii="Arial" w:hAnsi="Arial" w:cs="Arial"/>
          <w:sz w:val="24"/>
          <w:szCs w:val="24"/>
        </w:rPr>
        <w:t xml:space="preserve"> </w:t>
      </w:r>
      <w:r w:rsidR="00B105AD" w:rsidRPr="00D03F57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B105AD" w:rsidRDefault="00B105AD" w:rsidP="00DA63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3F57">
        <w:rPr>
          <w:rFonts w:ascii="Arial" w:hAnsi="Arial" w:cs="Arial"/>
          <w:sz w:val="24"/>
          <w:szCs w:val="24"/>
        </w:rPr>
        <w:t>«136. В случае</w:t>
      </w:r>
      <w:proofErr w:type="gramStart"/>
      <w:r w:rsidRPr="00D03F57">
        <w:rPr>
          <w:rFonts w:ascii="Arial" w:hAnsi="Arial" w:cs="Arial"/>
          <w:sz w:val="24"/>
          <w:szCs w:val="24"/>
        </w:rPr>
        <w:t>,</w:t>
      </w:r>
      <w:proofErr w:type="gramEnd"/>
      <w:r w:rsidRPr="00D03F57">
        <w:rPr>
          <w:rFonts w:ascii="Arial" w:hAnsi="Arial" w:cs="Arial"/>
          <w:sz w:val="24"/>
          <w:szCs w:val="24"/>
        </w:rPr>
        <w:t xml:space="preserve"> если в рамках выездного обследования выявлены признаки нарушений обязательных требований, инспектор вправе незамедлительно провести контрольную закупку или мониторинговую закупку с извещением о начале и результатах проведения (в течение пяти рабочих дней после получения таких сведений) соответствующей закупки органа прокуратуры (при условии, что возможность проведения контрольной закупки или мониторинговой закупки предусмотрена </w:t>
      </w:r>
      <w:r w:rsidR="0016402B" w:rsidRPr="00D03F57">
        <w:rPr>
          <w:rFonts w:ascii="Arial" w:hAnsi="Arial" w:cs="Arial"/>
          <w:sz w:val="24"/>
          <w:szCs w:val="24"/>
        </w:rPr>
        <w:t>З</w:t>
      </w:r>
      <w:r w:rsidRPr="00D03F57">
        <w:rPr>
          <w:rFonts w:ascii="Arial" w:hAnsi="Arial" w:cs="Arial"/>
          <w:sz w:val="24"/>
          <w:szCs w:val="24"/>
        </w:rPr>
        <w:t>аконом</w:t>
      </w:r>
      <w:r w:rsidR="0016402B" w:rsidRPr="00D03F57">
        <w:rPr>
          <w:rFonts w:ascii="Arial" w:hAnsi="Arial" w:cs="Arial"/>
          <w:sz w:val="24"/>
          <w:szCs w:val="24"/>
        </w:rPr>
        <w:t xml:space="preserve"> №248-ФЗ</w:t>
      </w:r>
      <w:r w:rsidRPr="00D03F57">
        <w:rPr>
          <w:rFonts w:ascii="Arial" w:hAnsi="Arial" w:cs="Arial"/>
          <w:sz w:val="24"/>
          <w:szCs w:val="24"/>
        </w:rPr>
        <w:t xml:space="preserve">, федеральным законом о виде контроля). В отношении проведения контрольной закупки или мониторинговой закупки не требуется принятие решения о проведении данного контрольного (надзорного) мероприятия. Информация о </w:t>
      </w:r>
      <w:r w:rsidRPr="00D03F57">
        <w:rPr>
          <w:rFonts w:ascii="Arial" w:hAnsi="Arial" w:cs="Arial"/>
          <w:sz w:val="24"/>
          <w:szCs w:val="24"/>
        </w:rPr>
        <w:lastRenderedPageBreak/>
        <w:t>проведении контрольной закупки или мониторинговой закупки вносится в единый реестр контрольных (надзорных) мероприятий в течение пяти рабочих дней с момента завершения контрольной закупки или мониторинговой закупки</w:t>
      </w:r>
      <w:proofErr w:type="gramStart"/>
      <w:r w:rsidRPr="00D03F57">
        <w:rPr>
          <w:rFonts w:ascii="Arial" w:hAnsi="Arial" w:cs="Arial"/>
          <w:sz w:val="24"/>
          <w:szCs w:val="24"/>
        </w:rPr>
        <w:t>.</w:t>
      </w:r>
      <w:r w:rsidR="0016402B" w:rsidRPr="00D03F57">
        <w:rPr>
          <w:rFonts w:ascii="Arial" w:hAnsi="Arial" w:cs="Arial"/>
          <w:sz w:val="24"/>
          <w:szCs w:val="24"/>
        </w:rPr>
        <w:t>».</w:t>
      </w:r>
      <w:proofErr w:type="gramEnd"/>
    </w:p>
    <w:p w:rsidR="00D03F57" w:rsidRDefault="00D03F57" w:rsidP="00D03F5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1.13. пункт 160 раздела </w:t>
      </w:r>
      <w:r>
        <w:rPr>
          <w:rFonts w:ascii="Arial" w:hAnsi="Arial" w:cs="Arial"/>
          <w:sz w:val="24"/>
          <w:szCs w:val="24"/>
          <w:lang w:val="en-US"/>
        </w:rPr>
        <w:t>VII</w:t>
      </w:r>
      <w:r w:rsidRPr="00701D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D03F57" w:rsidRDefault="00D03F57" w:rsidP="00D03F5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D03F57">
        <w:rPr>
          <w:rFonts w:ascii="Arial" w:hAnsi="Arial" w:cs="Arial"/>
          <w:sz w:val="24"/>
          <w:szCs w:val="24"/>
        </w:rPr>
        <w:t>160</w:t>
      </w:r>
      <w:r w:rsidRPr="00701D99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701D99">
        <w:rPr>
          <w:rFonts w:ascii="Arial" w:eastAsiaTheme="minorEastAsia" w:hAnsi="Arial" w:cs="Arial"/>
          <w:sz w:val="24"/>
          <w:szCs w:val="24"/>
          <w:lang w:eastAsia="ru-RU"/>
        </w:rPr>
        <w:t>Жалоба на решени</w:t>
      </w:r>
      <w:r>
        <w:rPr>
          <w:rFonts w:ascii="Arial" w:eastAsiaTheme="minorEastAsia" w:hAnsi="Arial" w:cs="Arial"/>
          <w:sz w:val="24"/>
          <w:szCs w:val="24"/>
          <w:lang w:eastAsia="ru-RU"/>
        </w:rPr>
        <w:t>е</w:t>
      </w:r>
      <w:r w:rsidRPr="00701D99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контрольного органа или </w:t>
      </w:r>
      <w:r w:rsidRPr="00701D99">
        <w:rPr>
          <w:rFonts w:ascii="Arial" w:eastAsiaTheme="minorEastAsia" w:hAnsi="Arial" w:cs="Arial"/>
          <w:sz w:val="24"/>
          <w:szCs w:val="24"/>
          <w:lang w:eastAsia="ru-RU"/>
        </w:rPr>
        <w:t xml:space="preserve">муниципального учреждения, </w:t>
      </w:r>
      <w:r w:rsidRPr="00701D99">
        <w:rPr>
          <w:rFonts w:ascii="Arial" w:hAnsi="Arial" w:cs="Arial"/>
          <w:sz w:val="24"/>
          <w:szCs w:val="24"/>
        </w:rPr>
        <w:t xml:space="preserve">осуществляющего отдельные виды муниципального контроля или отдельные полномочия по их осуществлению в случаях, предусмотренных </w:t>
      </w:r>
      <w:hyperlink r:id="rId30" w:history="1">
        <w:r w:rsidRPr="00701D99">
          <w:rPr>
            <w:rFonts w:ascii="Arial" w:hAnsi="Arial" w:cs="Arial"/>
            <w:sz w:val="24"/>
            <w:szCs w:val="24"/>
          </w:rPr>
          <w:t>частью 2 статьи 26</w:t>
        </w:r>
      </w:hyperlink>
      <w:r w:rsidRPr="00701D99">
        <w:rPr>
          <w:rFonts w:ascii="Arial" w:hAnsi="Arial" w:cs="Arial"/>
          <w:sz w:val="24"/>
          <w:szCs w:val="24"/>
        </w:rPr>
        <w:t xml:space="preserve"> Федерального закона №248-ФЗ, действия (бездействие) должностных лиц контрольного органа, учреждений рассматривается руководителем (заместителем руководителя) данных контрольного органа или учреждения либо вышестоящим органом контрольного органа или учреждения.</w:t>
      </w:r>
      <w:proofErr w:type="gramEnd"/>
    </w:p>
    <w:p w:rsidR="00D03F57" w:rsidRPr="00D03F57" w:rsidRDefault="00D03F57" w:rsidP="00D03F5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Жалоба на действия (бездействие) руководителя (заместителя руководителя) контрольного органа или учреждения рассматривается вышестоящим органом контрольного органа</w:t>
      </w:r>
      <w:proofErr w:type="gramStart"/>
      <w:r>
        <w:rPr>
          <w:rFonts w:ascii="Arial" w:hAnsi="Arial" w:cs="Arial"/>
          <w:sz w:val="24"/>
          <w:szCs w:val="24"/>
        </w:rPr>
        <w:t>.».</w:t>
      </w:r>
      <w:proofErr w:type="gramEnd"/>
    </w:p>
    <w:p w:rsidR="00DA639D" w:rsidRPr="00DA639D" w:rsidRDefault="00DA639D" w:rsidP="00DA639D">
      <w:pPr>
        <w:pStyle w:val="a3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A639D">
        <w:rPr>
          <w:rFonts w:ascii="Arial" w:hAnsi="Arial" w:cs="Arial"/>
          <w:sz w:val="24"/>
          <w:szCs w:val="24"/>
        </w:rPr>
        <w:t xml:space="preserve">2. Опубликовать (обнародовать) настоящее решение в «Информационном вестнике Краснополянского сельского поселения» и разместить на официальном сайте Думы Краснополянского сельского поселения в сети Интернет: </w:t>
      </w:r>
      <w:r w:rsidRPr="00DA639D">
        <w:rPr>
          <w:rFonts w:ascii="Arial" w:hAnsi="Arial" w:cs="Arial"/>
          <w:sz w:val="24"/>
          <w:szCs w:val="24"/>
          <w:lang w:val="en-US"/>
        </w:rPr>
        <w:t>duma</w:t>
      </w:r>
      <w:r w:rsidRPr="00DA639D">
        <w:rPr>
          <w:rFonts w:ascii="Arial" w:hAnsi="Arial" w:cs="Arial"/>
          <w:sz w:val="24"/>
          <w:szCs w:val="24"/>
        </w:rPr>
        <w:t>.</w:t>
      </w:r>
      <w:proofErr w:type="spellStart"/>
      <w:r w:rsidRPr="00DA639D">
        <w:rPr>
          <w:rFonts w:ascii="Arial" w:hAnsi="Arial" w:cs="Arial"/>
          <w:sz w:val="24"/>
          <w:szCs w:val="24"/>
          <w:lang w:val="en-US"/>
        </w:rPr>
        <w:t>krasnopolyanskoe</w:t>
      </w:r>
      <w:proofErr w:type="spellEnd"/>
      <w:r w:rsidRPr="00DA639D">
        <w:rPr>
          <w:rFonts w:ascii="Arial" w:hAnsi="Arial" w:cs="Arial"/>
          <w:sz w:val="24"/>
          <w:szCs w:val="24"/>
        </w:rPr>
        <w:t>.</w:t>
      </w:r>
      <w:proofErr w:type="spellStart"/>
      <w:r w:rsidRPr="00DA639D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DA639D">
        <w:rPr>
          <w:rFonts w:ascii="Arial" w:hAnsi="Arial" w:cs="Arial"/>
          <w:sz w:val="24"/>
          <w:szCs w:val="24"/>
        </w:rPr>
        <w:t>.</w:t>
      </w:r>
    </w:p>
    <w:p w:rsidR="00DA639D" w:rsidRPr="00DA639D" w:rsidRDefault="00DA639D" w:rsidP="00DA63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A639D">
        <w:rPr>
          <w:rFonts w:ascii="Arial" w:hAnsi="Arial" w:cs="Arial"/>
          <w:sz w:val="24"/>
          <w:szCs w:val="24"/>
        </w:rPr>
        <w:t xml:space="preserve">3. </w:t>
      </w:r>
      <w:r w:rsidRPr="00DA639D">
        <w:rPr>
          <w:rFonts w:ascii="Arial" w:hAnsi="Arial" w:cs="Arial"/>
          <w:bCs/>
          <w:sz w:val="24"/>
          <w:szCs w:val="24"/>
        </w:rPr>
        <w:t>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безопасности.</w:t>
      </w:r>
    </w:p>
    <w:p w:rsidR="00B105AD" w:rsidRPr="001355E7" w:rsidRDefault="00B105AD" w:rsidP="000709B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A639D" w:rsidRPr="004B079A" w:rsidRDefault="00DA639D" w:rsidP="00DA639D">
      <w:pPr>
        <w:shd w:val="clear" w:color="auto" w:fill="FFFFFF"/>
        <w:tabs>
          <w:tab w:val="left" w:pos="750"/>
        </w:tabs>
        <w:spacing w:after="0" w:line="240" w:lineRule="auto"/>
        <w:ind w:right="75"/>
        <w:rPr>
          <w:rFonts w:ascii="Arial" w:hAnsi="Arial" w:cs="Arial"/>
          <w:b/>
          <w:bCs/>
          <w:szCs w:val="28"/>
        </w:rPr>
      </w:pPr>
    </w:p>
    <w:p w:rsidR="00D03F57" w:rsidRPr="004B079A" w:rsidRDefault="00D03F57" w:rsidP="00DA639D">
      <w:pPr>
        <w:shd w:val="clear" w:color="auto" w:fill="FFFFFF"/>
        <w:tabs>
          <w:tab w:val="left" w:pos="750"/>
        </w:tabs>
        <w:spacing w:after="0" w:line="240" w:lineRule="auto"/>
        <w:ind w:right="75"/>
        <w:rPr>
          <w:rFonts w:ascii="Arial" w:hAnsi="Arial" w:cs="Arial"/>
          <w:b/>
          <w:bCs/>
          <w:szCs w:val="28"/>
        </w:rPr>
      </w:pPr>
    </w:p>
    <w:p w:rsidR="00D03F57" w:rsidRPr="004B079A" w:rsidRDefault="00D03F57" w:rsidP="00DA639D">
      <w:pPr>
        <w:shd w:val="clear" w:color="auto" w:fill="FFFFFF"/>
        <w:tabs>
          <w:tab w:val="left" w:pos="750"/>
        </w:tabs>
        <w:spacing w:after="0" w:line="240" w:lineRule="auto"/>
        <w:ind w:right="75"/>
        <w:rPr>
          <w:rFonts w:ascii="Arial" w:hAnsi="Arial" w:cs="Arial"/>
          <w:b/>
          <w:bCs/>
          <w:szCs w:val="28"/>
        </w:rPr>
      </w:pPr>
    </w:p>
    <w:p w:rsidR="00DA639D" w:rsidRPr="00D03F57" w:rsidRDefault="00DA639D" w:rsidP="004B079A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</w:rPr>
      </w:pPr>
      <w:r w:rsidRPr="00D03F57">
        <w:rPr>
          <w:rFonts w:ascii="Arial" w:hAnsi="Arial" w:cs="Arial"/>
          <w:sz w:val="24"/>
        </w:rPr>
        <w:t xml:space="preserve">Председатель Думы  </w:t>
      </w:r>
    </w:p>
    <w:p w:rsidR="00DA639D" w:rsidRPr="00D03F57" w:rsidRDefault="00DA639D" w:rsidP="004B079A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</w:rPr>
      </w:pPr>
      <w:r w:rsidRPr="00D03F57">
        <w:rPr>
          <w:rFonts w:ascii="Arial" w:hAnsi="Arial" w:cs="Arial"/>
          <w:sz w:val="24"/>
        </w:rPr>
        <w:t xml:space="preserve">Краснополянского  сельского поселения   </w:t>
      </w:r>
      <w:r w:rsidR="00D03F57">
        <w:rPr>
          <w:rFonts w:ascii="Arial" w:hAnsi="Arial" w:cs="Arial"/>
          <w:sz w:val="24"/>
        </w:rPr>
        <w:t xml:space="preserve">                          </w:t>
      </w:r>
      <w:r w:rsidRPr="00D03F57">
        <w:rPr>
          <w:rFonts w:ascii="Arial" w:hAnsi="Arial" w:cs="Arial"/>
          <w:sz w:val="24"/>
        </w:rPr>
        <w:t xml:space="preserve">   </w:t>
      </w:r>
      <w:r w:rsidR="004B079A">
        <w:rPr>
          <w:rFonts w:ascii="Arial" w:hAnsi="Arial" w:cs="Arial"/>
          <w:sz w:val="24"/>
        </w:rPr>
        <w:t xml:space="preserve">                </w:t>
      </w:r>
      <w:r w:rsidRPr="00D03F57">
        <w:rPr>
          <w:rFonts w:ascii="Arial" w:hAnsi="Arial" w:cs="Arial"/>
          <w:sz w:val="24"/>
        </w:rPr>
        <w:t>В.М. Брызгалова</w:t>
      </w:r>
    </w:p>
    <w:p w:rsidR="00DA639D" w:rsidRPr="00D03F57" w:rsidRDefault="00DA639D" w:rsidP="004B079A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</w:rPr>
      </w:pPr>
      <w:r w:rsidRPr="00D03F57">
        <w:rPr>
          <w:rFonts w:ascii="Arial" w:hAnsi="Arial" w:cs="Arial"/>
          <w:sz w:val="24"/>
        </w:rPr>
        <w:t>«</w:t>
      </w:r>
      <w:r w:rsidR="0086583B">
        <w:rPr>
          <w:rFonts w:ascii="Arial" w:hAnsi="Arial" w:cs="Arial"/>
          <w:sz w:val="24"/>
        </w:rPr>
        <w:t>06</w:t>
      </w:r>
      <w:r w:rsidRPr="00D03F57">
        <w:rPr>
          <w:rFonts w:ascii="Arial" w:hAnsi="Arial" w:cs="Arial"/>
          <w:sz w:val="24"/>
        </w:rPr>
        <w:t xml:space="preserve">» </w:t>
      </w:r>
      <w:r w:rsidR="0086583B">
        <w:rPr>
          <w:rFonts w:ascii="Arial" w:hAnsi="Arial" w:cs="Arial"/>
          <w:sz w:val="24"/>
        </w:rPr>
        <w:t>марта</w:t>
      </w:r>
      <w:r w:rsidR="0086583B">
        <w:rPr>
          <w:rFonts w:ascii="Arial" w:hAnsi="Arial" w:cs="Arial"/>
          <w:b/>
          <w:sz w:val="24"/>
        </w:rPr>
        <w:t xml:space="preserve"> </w:t>
      </w:r>
      <w:r w:rsidRPr="00D03F57">
        <w:rPr>
          <w:rFonts w:ascii="Arial" w:hAnsi="Arial" w:cs="Arial"/>
          <w:sz w:val="24"/>
        </w:rPr>
        <w:t xml:space="preserve">2026 г.                                          </w:t>
      </w:r>
    </w:p>
    <w:p w:rsidR="00DA639D" w:rsidRPr="00D03F57" w:rsidRDefault="00DA639D" w:rsidP="00DA63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</w:rPr>
      </w:pPr>
    </w:p>
    <w:p w:rsidR="00DA639D" w:rsidRPr="00D03F57" w:rsidRDefault="00DA639D" w:rsidP="004B07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</w:rPr>
      </w:pPr>
      <w:r w:rsidRPr="00D03F57">
        <w:rPr>
          <w:rFonts w:ascii="Arial" w:hAnsi="Arial" w:cs="Arial"/>
          <w:sz w:val="24"/>
        </w:rPr>
        <w:t>Глава</w:t>
      </w:r>
    </w:p>
    <w:p w:rsidR="00DA639D" w:rsidRPr="00D03F57" w:rsidRDefault="00DA639D" w:rsidP="004B07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</w:rPr>
      </w:pPr>
      <w:r w:rsidRPr="00D03F57">
        <w:rPr>
          <w:rFonts w:ascii="Arial" w:hAnsi="Arial" w:cs="Arial"/>
          <w:sz w:val="24"/>
        </w:rPr>
        <w:t xml:space="preserve">Краснополянского сельского поселения      </w:t>
      </w:r>
      <w:r w:rsidR="00D03F57">
        <w:rPr>
          <w:rFonts w:ascii="Arial" w:hAnsi="Arial" w:cs="Arial"/>
          <w:sz w:val="24"/>
        </w:rPr>
        <w:t xml:space="preserve">                            </w:t>
      </w:r>
      <w:r w:rsidR="004B079A">
        <w:rPr>
          <w:rFonts w:ascii="Arial" w:hAnsi="Arial" w:cs="Arial"/>
          <w:sz w:val="24"/>
        </w:rPr>
        <w:t xml:space="preserve">                </w:t>
      </w:r>
      <w:r w:rsidRPr="00D03F57">
        <w:rPr>
          <w:rFonts w:ascii="Arial" w:hAnsi="Arial" w:cs="Arial"/>
          <w:sz w:val="24"/>
        </w:rPr>
        <w:t>А.Н. Кошелев</w:t>
      </w:r>
    </w:p>
    <w:p w:rsidR="00DA639D" w:rsidRPr="00D03F57" w:rsidRDefault="00DA639D" w:rsidP="004B07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lang w:val="en-US"/>
        </w:rPr>
      </w:pPr>
      <w:r w:rsidRPr="00D03F57">
        <w:rPr>
          <w:rFonts w:ascii="Arial" w:hAnsi="Arial" w:cs="Arial"/>
          <w:sz w:val="24"/>
        </w:rPr>
        <w:t>«</w:t>
      </w:r>
      <w:r w:rsidR="0086583B">
        <w:rPr>
          <w:rFonts w:ascii="Arial" w:hAnsi="Arial" w:cs="Arial"/>
          <w:sz w:val="24"/>
        </w:rPr>
        <w:t>06</w:t>
      </w:r>
      <w:r w:rsidRPr="00D03F57">
        <w:rPr>
          <w:rFonts w:ascii="Arial" w:hAnsi="Arial" w:cs="Arial"/>
          <w:sz w:val="24"/>
        </w:rPr>
        <w:t xml:space="preserve">» </w:t>
      </w:r>
      <w:r w:rsidR="0086583B">
        <w:rPr>
          <w:rFonts w:ascii="Arial" w:hAnsi="Arial" w:cs="Arial"/>
          <w:sz w:val="24"/>
        </w:rPr>
        <w:t>марта</w:t>
      </w:r>
      <w:r w:rsidRPr="00D03F57">
        <w:rPr>
          <w:rFonts w:ascii="Arial" w:hAnsi="Arial" w:cs="Arial"/>
          <w:b/>
          <w:sz w:val="24"/>
        </w:rPr>
        <w:t xml:space="preserve"> </w:t>
      </w:r>
      <w:r w:rsidRPr="00D03F57">
        <w:rPr>
          <w:rFonts w:ascii="Arial" w:hAnsi="Arial" w:cs="Arial"/>
          <w:sz w:val="24"/>
        </w:rPr>
        <w:t>2026 г.</w:t>
      </w:r>
    </w:p>
    <w:p w:rsidR="007651DE" w:rsidRPr="00D03F57" w:rsidRDefault="007651DE" w:rsidP="00DA639D">
      <w:pPr>
        <w:spacing w:after="0" w:line="240" w:lineRule="auto"/>
        <w:rPr>
          <w:sz w:val="24"/>
        </w:rPr>
      </w:pPr>
    </w:p>
    <w:sectPr w:rsidR="007651DE" w:rsidRPr="00D03F57" w:rsidSect="004B079A">
      <w:pgSz w:w="11906" w:h="16838"/>
      <w:pgMar w:top="426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16F8D"/>
    <w:multiLevelType w:val="hybridMultilevel"/>
    <w:tmpl w:val="7932EDF0"/>
    <w:lvl w:ilvl="0" w:tplc="491E9164">
      <w:start w:val="2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1DE"/>
    <w:rsid w:val="000709BC"/>
    <w:rsid w:val="000B2480"/>
    <w:rsid w:val="000C2071"/>
    <w:rsid w:val="001355E7"/>
    <w:rsid w:val="0016402B"/>
    <w:rsid w:val="00197C8A"/>
    <w:rsid w:val="00202A4B"/>
    <w:rsid w:val="00257400"/>
    <w:rsid w:val="00370CC1"/>
    <w:rsid w:val="004B079A"/>
    <w:rsid w:val="00674F23"/>
    <w:rsid w:val="006D4F03"/>
    <w:rsid w:val="00742444"/>
    <w:rsid w:val="007651DE"/>
    <w:rsid w:val="0086583B"/>
    <w:rsid w:val="008A488D"/>
    <w:rsid w:val="0093553C"/>
    <w:rsid w:val="00965154"/>
    <w:rsid w:val="009701B9"/>
    <w:rsid w:val="00B105AD"/>
    <w:rsid w:val="00B27022"/>
    <w:rsid w:val="00D03F57"/>
    <w:rsid w:val="00D8564D"/>
    <w:rsid w:val="00DA639D"/>
    <w:rsid w:val="00EC304C"/>
    <w:rsid w:val="00F5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  <w:qFormat/>
    <w:rsid w:val="00370CC1"/>
  </w:style>
  <w:style w:type="paragraph" w:styleId="a3">
    <w:name w:val="No Spacing"/>
    <w:uiPriority w:val="1"/>
    <w:qFormat/>
    <w:rsid w:val="00DA639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DA63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lang w:eastAsia="ru-RU"/>
    </w:rPr>
  </w:style>
  <w:style w:type="character" w:customStyle="1" w:styleId="ConsPlusNormal0">
    <w:name w:val="ConsPlusNormal Знак"/>
    <w:link w:val="ConsPlusNormal"/>
    <w:locked/>
    <w:rsid w:val="00DA639D"/>
    <w:rPr>
      <w:rFonts w:ascii="Arial" w:eastAsia="Times New Roman" w:hAnsi="Arial" w:cs="Arial"/>
      <w:sz w:val="24"/>
      <w:lang w:eastAsia="ru-RU"/>
    </w:rPr>
  </w:style>
  <w:style w:type="paragraph" w:customStyle="1" w:styleId="Default">
    <w:name w:val="Default"/>
    <w:rsid w:val="00DA639D"/>
    <w:pPr>
      <w:autoSpaceDE w:val="0"/>
      <w:autoSpaceDN w:val="0"/>
      <w:adjustRightInd w:val="0"/>
      <w:spacing w:after="0" w:line="240" w:lineRule="auto"/>
    </w:pPr>
    <w:rPr>
      <w:rFonts w:ascii="Liberation Serif" w:eastAsia="Calibri" w:hAnsi="Liberation Serif" w:cs="Liberation Serif"/>
      <w:color w:val="000000"/>
      <w:sz w:val="24"/>
      <w:szCs w:val="24"/>
    </w:rPr>
  </w:style>
  <w:style w:type="paragraph" w:styleId="a4">
    <w:name w:val="Normal (Web)"/>
    <w:basedOn w:val="a"/>
    <w:rsid w:val="00DA6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0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07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  <w:qFormat/>
    <w:rsid w:val="00370CC1"/>
  </w:style>
  <w:style w:type="paragraph" w:styleId="a3">
    <w:name w:val="No Spacing"/>
    <w:uiPriority w:val="1"/>
    <w:qFormat/>
    <w:rsid w:val="00DA639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DA63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lang w:eastAsia="ru-RU"/>
    </w:rPr>
  </w:style>
  <w:style w:type="character" w:customStyle="1" w:styleId="ConsPlusNormal0">
    <w:name w:val="ConsPlusNormal Знак"/>
    <w:link w:val="ConsPlusNormal"/>
    <w:locked/>
    <w:rsid w:val="00DA639D"/>
    <w:rPr>
      <w:rFonts w:ascii="Arial" w:eastAsia="Times New Roman" w:hAnsi="Arial" w:cs="Arial"/>
      <w:sz w:val="24"/>
      <w:lang w:eastAsia="ru-RU"/>
    </w:rPr>
  </w:style>
  <w:style w:type="paragraph" w:customStyle="1" w:styleId="Default">
    <w:name w:val="Default"/>
    <w:rsid w:val="00DA639D"/>
    <w:pPr>
      <w:autoSpaceDE w:val="0"/>
      <w:autoSpaceDN w:val="0"/>
      <w:adjustRightInd w:val="0"/>
      <w:spacing w:after="0" w:line="240" w:lineRule="auto"/>
    </w:pPr>
    <w:rPr>
      <w:rFonts w:ascii="Liberation Serif" w:eastAsia="Calibri" w:hAnsi="Liberation Serif" w:cs="Liberation Serif"/>
      <w:color w:val="000000"/>
      <w:sz w:val="24"/>
      <w:szCs w:val="24"/>
    </w:rPr>
  </w:style>
  <w:style w:type="paragraph" w:styleId="a4">
    <w:name w:val="Normal (Web)"/>
    <w:basedOn w:val="a"/>
    <w:rsid w:val="00DA6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0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07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523217&amp;dst=100350" TargetMode="External"/><Relationship Id="rId13" Type="http://schemas.openxmlformats.org/officeDocument/2006/relationships/hyperlink" Target="https://login.consultant.ru/link/?req=doc&amp;base=RZB&amp;n=505891&amp;dst=22" TargetMode="External"/><Relationship Id="rId18" Type="http://schemas.openxmlformats.org/officeDocument/2006/relationships/hyperlink" Target="https://login.consultant.ru/link/?req=doc&amp;base=RZB&amp;n=505891&amp;dst=142" TargetMode="External"/><Relationship Id="rId26" Type="http://schemas.openxmlformats.org/officeDocument/2006/relationships/hyperlink" Target="https://login.consultant.ru/link/?req=doc&amp;base=RZB&amp;n=508984&amp;dst=101409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RZB&amp;n=505891&amp;dst=100139" TargetMode="External"/><Relationship Id="rId7" Type="http://schemas.openxmlformats.org/officeDocument/2006/relationships/oleObject" Target="embeddings/Microsoft_Word_97_-_2003_Document1.doc"/><Relationship Id="rId12" Type="http://schemas.openxmlformats.org/officeDocument/2006/relationships/hyperlink" Target="https://login.consultant.ru/link/?req=doc&amp;base=RZB&amp;n=505891&amp;dst=472" TargetMode="External"/><Relationship Id="rId17" Type="http://schemas.openxmlformats.org/officeDocument/2006/relationships/hyperlink" Target="https://login.consultant.ru/link/?req=doc&amp;base=RZB&amp;n=505891&amp;dst=417" TargetMode="External"/><Relationship Id="rId25" Type="http://schemas.openxmlformats.org/officeDocument/2006/relationships/hyperlink" Target="https://login.consultant.ru/link/?req=doc&amp;base=RZB&amp;n=505891&amp;dst=461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ZB&amp;n=505891&amp;dst=100121" TargetMode="External"/><Relationship Id="rId20" Type="http://schemas.openxmlformats.org/officeDocument/2006/relationships/hyperlink" Target="https://login.consultant.ru/link/?req=doc&amp;base=RZB&amp;n=505891&amp;dst=100136" TargetMode="External"/><Relationship Id="rId29" Type="http://schemas.openxmlformats.org/officeDocument/2006/relationships/hyperlink" Target="https://login.consultant.ru/link/?req=doc&amp;base=RZB&amp;n=525528&amp;dst=18775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hyperlink" Target="https://login.consultant.ru/link/?req=doc&amp;base=RZB&amp;n=505891&amp;dst=100111" TargetMode="External"/><Relationship Id="rId24" Type="http://schemas.openxmlformats.org/officeDocument/2006/relationships/hyperlink" Target="https://login.consultant.ru/link/?req=doc&amp;base=RZB&amp;n=505891&amp;dst=62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ZB&amp;n=505891&amp;dst=100119" TargetMode="External"/><Relationship Id="rId23" Type="http://schemas.openxmlformats.org/officeDocument/2006/relationships/hyperlink" Target="https://login.consultant.ru/link/?req=doc&amp;base=RZB&amp;n=505891&amp;dst=183" TargetMode="External"/><Relationship Id="rId28" Type="http://schemas.openxmlformats.org/officeDocument/2006/relationships/hyperlink" Target="https://login.consultant.ru/link/?req=doc&amp;base=RZB&amp;n=507240&amp;dst=154" TargetMode="External"/><Relationship Id="rId10" Type="http://schemas.openxmlformats.org/officeDocument/2006/relationships/hyperlink" Target="https://login.consultant.ru/link/?req=doc&amp;base=RZB&amp;n=505891&amp;dst=420" TargetMode="External"/><Relationship Id="rId19" Type="http://schemas.openxmlformats.org/officeDocument/2006/relationships/hyperlink" Target="https://login.consultant.ru/link/?req=doc&amp;base=RZB&amp;n=505891&amp;dst=100134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B&amp;n=505891&amp;dst=100106" TargetMode="External"/><Relationship Id="rId14" Type="http://schemas.openxmlformats.org/officeDocument/2006/relationships/hyperlink" Target="https://login.consultant.ru/link/?req=doc&amp;base=RZB&amp;n=505891&amp;dst=144" TargetMode="External"/><Relationship Id="rId22" Type="http://schemas.openxmlformats.org/officeDocument/2006/relationships/hyperlink" Target="https://login.consultant.ru/link/?req=doc&amp;base=RZB&amp;n=505891&amp;dst=71" TargetMode="External"/><Relationship Id="rId27" Type="http://schemas.openxmlformats.org/officeDocument/2006/relationships/hyperlink" Target="https://login.consultant.ru/link/?req=doc&amp;base=RZB&amp;n=523865" TargetMode="External"/><Relationship Id="rId30" Type="http://schemas.openxmlformats.org/officeDocument/2006/relationships/hyperlink" Target="https://login.consultant.ru/link/?req=doc&amp;base=RZB&amp;n=508984&amp;dst=1002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2011</Words>
  <Characters>11463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cp:lastPrinted>2026-03-05T06:42:00Z</cp:lastPrinted>
  <dcterms:created xsi:type="dcterms:W3CDTF">2026-02-18T04:33:00Z</dcterms:created>
  <dcterms:modified xsi:type="dcterms:W3CDTF">2026-03-05T06:42:00Z</dcterms:modified>
</cp:coreProperties>
</file>